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2613" w:rsidRPr="00642613" w:rsidRDefault="00642613" w:rsidP="00642613">
      <w:pPr>
        <w:pStyle w:val="zhangbiaoti"/>
        <w:jc w:val="center"/>
        <w:rPr>
          <w:rFonts w:hint="eastAsia"/>
        </w:rPr>
      </w:pPr>
      <w:r>
        <w:rPr>
          <w:rFonts w:hint="eastAsia"/>
        </w:rPr>
        <w:t>第十章</w:t>
      </w:r>
      <w:r>
        <w:rPr>
          <w:rFonts w:hint="eastAsia"/>
        </w:rPr>
        <w:t xml:space="preserve"> </w:t>
      </w:r>
      <w:r w:rsidRPr="00642613">
        <w:rPr>
          <w:rFonts w:hint="eastAsia"/>
        </w:rPr>
        <w:t>非金属材料成形</w:t>
      </w:r>
      <w:r w:rsidR="00C876CD">
        <w:rPr>
          <w:rFonts w:hint="eastAsia"/>
        </w:rPr>
        <w:t>技术</w:t>
      </w:r>
      <w:bookmarkStart w:id="0" w:name="_GoBack"/>
      <w:bookmarkEnd w:id="0"/>
    </w:p>
    <w:p w:rsidR="00642613" w:rsidRPr="00642613" w:rsidRDefault="00642613" w:rsidP="00281645">
      <w:pPr>
        <w:pStyle w:val="zhengwen"/>
        <w:spacing w:beforeLines="100" w:before="312"/>
        <w:ind w:firstLine="452"/>
        <w:rPr>
          <w:rFonts w:hint="eastAsia"/>
        </w:rPr>
      </w:pPr>
      <w:r w:rsidRPr="00642613">
        <w:rPr>
          <w:rFonts w:hint="eastAsia"/>
        </w:rPr>
        <w:t>随着科学技术的发展，对材料性能的要求越来越高，单纯采用金属材料已经不能满足各方面的需求。与金属材料相比，非金属材料已在某些方面表现出良好使用性能和工艺性能，因此成为科学研究和应用领域中不可缺少的重要组成部分。非金属材料资源丰富，近年来应用越来越广泛，其制造技术也得到快速发展。非金属材料加工方法与金属材料相比，既有许多相同点，也有不同之处。本节主要介绍塑料</w:t>
      </w:r>
      <w:r w:rsidR="00281645">
        <w:rPr>
          <w:rFonts w:hint="eastAsia"/>
        </w:rPr>
        <w:t>和</w:t>
      </w:r>
      <w:r w:rsidRPr="00642613">
        <w:rPr>
          <w:rFonts w:hint="eastAsia"/>
        </w:rPr>
        <w:t>陶瓷的成形。</w:t>
      </w:r>
    </w:p>
    <w:p w:rsidR="00642613" w:rsidRPr="00642613" w:rsidRDefault="00642613" w:rsidP="00642613">
      <w:pPr>
        <w:pStyle w:val="11"/>
        <w:rPr>
          <w:rFonts w:hint="eastAsia"/>
        </w:rPr>
      </w:pPr>
      <w:r>
        <w:rPr>
          <w:rFonts w:hint="eastAsia"/>
        </w:rPr>
        <w:t>10</w:t>
      </w:r>
      <w:r w:rsidRPr="00642613">
        <w:rPr>
          <w:rFonts w:hint="eastAsia"/>
        </w:rPr>
        <w:t xml:space="preserve">.1  </w:t>
      </w:r>
      <w:r w:rsidRPr="00642613">
        <w:rPr>
          <w:rFonts w:hint="eastAsia"/>
        </w:rPr>
        <w:t>塑料成形</w:t>
      </w:r>
      <w:r w:rsidR="004C7ACF">
        <w:rPr>
          <w:rFonts w:hint="eastAsia"/>
        </w:rPr>
        <w:t>工艺</w:t>
      </w:r>
    </w:p>
    <w:p w:rsidR="00642613" w:rsidRPr="00642613" w:rsidRDefault="00642613" w:rsidP="00642613">
      <w:pPr>
        <w:pStyle w:val="zhengwen"/>
        <w:ind w:firstLine="452"/>
        <w:rPr>
          <w:rFonts w:hint="eastAsia"/>
        </w:rPr>
      </w:pPr>
      <w:r w:rsidRPr="00642613">
        <w:rPr>
          <w:rFonts w:hint="eastAsia"/>
        </w:rPr>
        <w:t>塑料是应用最广的有机高分子材料。据统计，全世界的塑料年产量</w:t>
      </w:r>
      <w:r w:rsidRPr="00642613">
        <w:rPr>
          <w:rFonts w:hint="eastAsia"/>
        </w:rPr>
        <w:t>1910</w:t>
      </w:r>
      <w:r w:rsidRPr="00642613">
        <w:rPr>
          <w:rFonts w:hint="eastAsia"/>
        </w:rPr>
        <w:t>年为</w:t>
      </w:r>
      <w:r w:rsidRPr="00642613">
        <w:rPr>
          <w:rFonts w:hint="eastAsia"/>
        </w:rPr>
        <w:t>2</w:t>
      </w:r>
      <w:r w:rsidRPr="00642613">
        <w:rPr>
          <w:rFonts w:hint="eastAsia"/>
        </w:rPr>
        <w:t>万吨，</w:t>
      </w:r>
      <w:r w:rsidRPr="00642613">
        <w:rPr>
          <w:rFonts w:hint="eastAsia"/>
        </w:rPr>
        <w:t>1930</w:t>
      </w:r>
      <w:r w:rsidRPr="00642613">
        <w:rPr>
          <w:rFonts w:hint="eastAsia"/>
        </w:rPr>
        <w:t>年为</w:t>
      </w:r>
      <w:r w:rsidRPr="00642613">
        <w:rPr>
          <w:rFonts w:hint="eastAsia"/>
        </w:rPr>
        <w:t>10</w:t>
      </w:r>
      <w:r w:rsidRPr="00642613">
        <w:rPr>
          <w:rFonts w:hint="eastAsia"/>
        </w:rPr>
        <w:t>万吨，</w:t>
      </w:r>
      <w:r w:rsidRPr="00642613">
        <w:rPr>
          <w:rFonts w:hint="eastAsia"/>
        </w:rPr>
        <w:t>1950</w:t>
      </w:r>
      <w:r w:rsidRPr="00642613">
        <w:rPr>
          <w:rFonts w:hint="eastAsia"/>
        </w:rPr>
        <w:t>年为</w:t>
      </w:r>
      <w:r w:rsidRPr="00642613">
        <w:rPr>
          <w:rFonts w:hint="eastAsia"/>
        </w:rPr>
        <w:t>150</w:t>
      </w:r>
      <w:r w:rsidRPr="00642613">
        <w:rPr>
          <w:rFonts w:hint="eastAsia"/>
        </w:rPr>
        <w:t>万吨，</w:t>
      </w:r>
      <w:r w:rsidRPr="00642613">
        <w:rPr>
          <w:rFonts w:hint="eastAsia"/>
        </w:rPr>
        <w:t>1970</w:t>
      </w:r>
      <w:r w:rsidRPr="00642613">
        <w:rPr>
          <w:rFonts w:hint="eastAsia"/>
        </w:rPr>
        <w:t>年为</w:t>
      </w:r>
      <w:r w:rsidRPr="00642613">
        <w:rPr>
          <w:rFonts w:hint="eastAsia"/>
        </w:rPr>
        <w:t>3000</w:t>
      </w:r>
      <w:r w:rsidRPr="00642613">
        <w:rPr>
          <w:rFonts w:hint="eastAsia"/>
        </w:rPr>
        <w:t>万吨，</w:t>
      </w:r>
      <w:r w:rsidRPr="00642613">
        <w:rPr>
          <w:rFonts w:hint="eastAsia"/>
        </w:rPr>
        <w:t>1990</w:t>
      </w:r>
      <w:r w:rsidRPr="00642613">
        <w:rPr>
          <w:rFonts w:hint="eastAsia"/>
        </w:rPr>
        <w:t>年为</w:t>
      </w:r>
      <w:r w:rsidRPr="00642613">
        <w:rPr>
          <w:rFonts w:hint="eastAsia"/>
        </w:rPr>
        <w:t>1</w:t>
      </w:r>
      <w:r w:rsidRPr="00642613">
        <w:rPr>
          <w:rFonts w:hint="eastAsia"/>
        </w:rPr>
        <w:t>亿吨。现今，塑料己成为四大工业基础材料</w:t>
      </w:r>
      <w:r w:rsidRPr="00642613">
        <w:rPr>
          <w:rFonts w:hint="eastAsia"/>
        </w:rPr>
        <w:t>(</w:t>
      </w:r>
      <w:r w:rsidRPr="00642613">
        <w:rPr>
          <w:rFonts w:hint="eastAsia"/>
        </w:rPr>
        <w:t>钢铁、木材、水泥和塑料</w:t>
      </w:r>
      <w:r w:rsidRPr="00642613">
        <w:rPr>
          <w:rFonts w:hint="eastAsia"/>
        </w:rPr>
        <w:t>)</w:t>
      </w:r>
      <w:r w:rsidRPr="00642613">
        <w:rPr>
          <w:rFonts w:hint="eastAsia"/>
        </w:rPr>
        <w:t>之一，</w:t>
      </w:r>
      <w:r w:rsidRPr="00642613">
        <w:rPr>
          <w:rFonts w:hint="eastAsia"/>
        </w:rPr>
        <w:t>21</w:t>
      </w:r>
      <w:r w:rsidRPr="00642613">
        <w:rPr>
          <w:rFonts w:hint="eastAsia"/>
        </w:rPr>
        <w:t>世纪将跨入塑料工业迅猛发展的时代。</w:t>
      </w:r>
    </w:p>
    <w:p w:rsidR="00642613" w:rsidRPr="00642613" w:rsidRDefault="00642613" w:rsidP="00E463CF">
      <w:pPr>
        <w:pStyle w:val="zhengwen"/>
        <w:ind w:firstLine="452"/>
        <w:rPr>
          <w:rFonts w:hint="eastAsia"/>
        </w:rPr>
      </w:pPr>
      <w:r w:rsidRPr="00642613">
        <w:rPr>
          <w:rFonts w:hint="eastAsia"/>
        </w:rPr>
        <w:t>从塑料的原材料到塑料制品的生产流程如图</w:t>
      </w:r>
      <w:r w:rsidR="00E463CF">
        <w:rPr>
          <w:rFonts w:hint="eastAsia"/>
        </w:rPr>
        <w:t>10-</w:t>
      </w:r>
      <w:r w:rsidRPr="00642613">
        <w:rPr>
          <w:rFonts w:hint="eastAsia"/>
        </w:rPr>
        <w:t>1</w:t>
      </w:r>
      <w:r w:rsidRPr="00642613">
        <w:rPr>
          <w:rFonts w:hint="eastAsia"/>
        </w:rPr>
        <w:t>所示。它是由三个既相关又独立的部门组成：Ⅰ为塑料原料生产；Ⅱ为塑料生产；Ⅲ是塑料制品生产，这三个生产部门组成了塑料制品生产的工业系统。经常是Ⅰ和Ⅱ或Ⅱ和Ⅲ组合在一起。其中由塑料到塑料制品的成形方法很多，如注射成形、挤出成形、压制成形、吹塑成形和泡沫成形等。随着零件形状、尺寸及生产批量的不同，所采用的成形工艺也不同。</w:t>
      </w:r>
    </w:p>
    <w:p w:rsidR="00642613" w:rsidRPr="00642613" w:rsidRDefault="00642613" w:rsidP="00642613">
      <w:pPr>
        <w:jc w:val="center"/>
        <w:rPr>
          <w:rFonts w:ascii="Times New Roman" w:eastAsia="宋体" w:hAnsi="Times New Roman" w:cs="Times New Roman"/>
          <w:szCs w:val="24"/>
        </w:rPr>
      </w:pPr>
      <w:r w:rsidRPr="00642613">
        <w:rPr>
          <w:rFonts w:ascii="Times New Roman" w:eastAsia="宋体" w:hAnsi="Times New Roman" w:cs="Times New Roman" w:hint="eastAsia"/>
          <w:noProof/>
          <w:szCs w:val="24"/>
        </w:rPr>
        <w:drawing>
          <wp:inline distT="0" distB="0" distL="0" distR="0">
            <wp:extent cx="5074138" cy="1400175"/>
            <wp:effectExtent l="0" t="0" r="0" b="0"/>
            <wp:docPr id="50" name="图片 50" descr="..\第五节\图1.5.1塑料制品生产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第五节\图1.5.1塑料制品生产过程.jpg"/>
                    <pic:cNvPicPr>
                      <a:picLocks noChangeAspect="1" noChangeArrowheads="1"/>
                    </pic:cNvPicPr>
                  </pic:nvPicPr>
                  <pic:blipFill>
                    <a:blip r:embed="rId8">
                      <a:lum bright="-20000" contrast="40000"/>
                      <a:extLst>
                        <a:ext uri="{28A0092B-C50C-407E-A947-70E740481C1C}">
                          <a14:useLocalDpi xmlns:a14="http://schemas.microsoft.com/office/drawing/2010/main" val="0"/>
                        </a:ext>
                      </a:extLst>
                    </a:blip>
                    <a:srcRect/>
                    <a:stretch>
                      <a:fillRect/>
                    </a:stretch>
                  </pic:blipFill>
                  <pic:spPr bwMode="auto">
                    <a:xfrm>
                      <a:off x="0" y="0"/>
                      <a:ext cx="5079354" cy="1401614"/>
                    </a:xfrm>
                    <a:prstGeom prst="rect">
                      <a:avLst/>
                    </a:prstGeom>
                    <a:noFill/>
                    <a:ln>
                      <a:noFill/>
                    </a:ln>
                  </pic:spPr>
                </pic:pic>
              </a:graphicData>
            </a:graphic>
          </wp:inline>
        </w:drawing>
      </w:r>
    </w:p>
    <w:p w:rsidR="00642613" w:rsidRPr="00642613" w:rsidRDefault="00642613" w:rsidP="00642613">
      <w:pPr>
        <w:spacing w:afterLines="50" w:after="156"/>
        <w:jc w:val="center"/>
        <w:rPr>
          <w:rFonts w:ascii="Times New Roman" w:eastAsia="宋体" w:hAnsi="Times New Roman" w:cs="Times New Roman" w:hint="eastAsia"/>
          <w:sz w:val="18"/>
          <w:szCs w:val="24"/>
        </w:rPr>
      </w:pPr>
      <w:r w:rsidRPr="00642613">
        <w:rPr>
          <w:rFonts w:ascii="Times New Roman" w:eastAsia="宋体" w:hAnsi="Times New Roman" w:cs="Times New Roman" w:hint="eastAsia"/>
          <w:sz w:val="18"/>
          <w:szCs w:val="24"/>
        </w:rPr>
        <w:t>图</w:t>
      </w:r>
      <w:r w:rsidR="00E463CF">
        <w:rPr>
          <w:rFonts w:ascii="Times New Roman" w:eastAsia="宋体" w:hAnsi="Times New Roman" w:cs="Times New Roman" w:hint="eastAsia"/>
          <w:sz w:val="18"/>
          <w:szCs w:val="24"/>
        </w:rPr>
        <w:t>10-</w:t>
      </w:r>
      <w:r w:rsidRPr="00642613">
        <w:rPr>
          <w:rFonts w:ascii="Times New Roman" w:eastAsia="宋体" w:hAnsi="Times New Roman" w:cs="Times New Roman" w:hint="eastAsia"/>
          <w:sz w:val="18"/>
          <w:szCs w:val="24"/>
        </w:rPr>
        <w:t xml:space="preserve">1  </w:t>
      </w:r>
      <w:r w:rsidRPr="00642613">
        <w:rPr>
          <w:rFonts w:ascii="Times New Roman" w:eastAsia="宋体" w:hAnsi="Times New Roman" w:cs="Times New Roman" w:hint="eastAsia"/>
          <w:sz w:val="18"/>
          <w:szCs w:val="24"/>
        </w:rPr>
        <w:t>塑料制品的生产过程</w:t>
      </w:r>
    </w:p>
    <w:p w:rsidR="00642613" w:rsidRPr="00642613" w:rsidRDefault="00E463CF" w:rsidP="00E463CF">
      <w:pPr>
        <w:pStyle w:val="1"/>
        <w:ind w:firstLine="480"/>
        <w:rPr>
          <w:rFonts w:hint="eastAsia"/>
        </w:rPr>
      </w:pPr>
      <w:r>
        <w:rPr>
          <w:rFonts w:hint="eastAsia"/>
        </w:rPr>
        <w:t>1.</w:t>
      </w:r>
      <w:r w:rsidR="00642613" w:rsidRPr="00642613">
        <w:rPr>
          <w:rFonts w:hint="eastAsia"/>
        </w:rPr>
        <w:t xml:space="preserve"> 注射成形</w:t>
      </w:r>
    </w:p>
    <w:p w:rsidR="00642613" w:rsidRPr="00642613" w:rsidRDefault="00642613" w:rsidP="00E463CF">
      <w:pPr>
        <w:pStyle w:val="zhengwen"/>
        <w:ind w:firstLine="452"/>
        <w:rPr>
          <w:rFonts w:hint="eastAsia"/>
        </w:rPr>
      </w:pPr>
      <w:r w:rsidRPr="00642613">
        <w:rPr>
          <w:rFonts w:hint="eastAsia"/>
        </w:rPr>
        <w:t>注射成形又称注塑模塑或注塑法，是热塑性塑料的重要成形方法之一。除极少数热塑性塑料外，几乎所有的热塑性塑料都可用此法成形。近年来，注射成形已成功地用于某些热固性塑料，如酚醛塑料等。注射成形技术已经成为当今塑料成形加工业中应用最广泛，并且发展最迅速的一门成形技术，注射成形制品约占塑料制品总质量的</w:t>
      </w:r>
      <w:r w:rsidRPr="00642613">
        <w:t>30%</w:t>
      </w:r>
      <w:r w:rsidRPr="00642613">
        <w:rPr>
          <w:rFonts w:hint="eastAsia"/>
        </w:rPr>
        <w:t>以上。</w:t>
      </w:r>
    </w:p>
    <w:p w:rsidR="00642613" w:rsidRPr="00642613" w:rsidRDefault="00642613" w:rsidP="00E463CF">
      <w:pPr>
        <w:pStyle w:val="zhengwen"/>
        <w:ind w:firstLine="452"/>
        <w:rPr>
          <w:rFonts w:hint="eastAsia"/>
        </w:rPr>
      </w:pPr>
      <w:r w:rsidRPr="00642613">
        <w:rPr>
          <w:rFonts w:hint="eastAsia"/>
        </w:rPr>
        <w:t>注射成形过程如图</w:t>
      </w:r>
      <w:r w:rsidR="00E463CF">
        <w:rPr>
          <w:rFonts w:hint="eastAsia"/>
        </w:rPr>
        <w:t>10-2</w:t>
      </w:r>
      <w:r w:rsidRPr="00642613">
        <w:rPr>
          <w:rFonts w:hint="eastAsia"/>
        </w:rPr>
        <w:t>所示。将粒状或粉状塑料从注射机料斗送进高温料筒内，经加热熔化至粘流态熔融后，由柱塞或螺杆的高压推动通过料筒端部的喷嘴，以很快的速度注入温度较低的闭合模具中。充满模具的熔料在受压的情况下，经冷却定型后</w:t>
      </w:r>
      <w:r w:rsidRPr="00642613">
        <w:rPr>
          <w:rFonts w:hint="eastAsia"/>
        </w:rPr>
        <w:lastRenderedPageBreak/>
        <w:t>即可保持模具型腔所赋予的形状。柱塞回程，最后松开模具顶出制品。注射成形过程可分为加料、塑化、注射入模、保压、冷却和脱模六个步骤。</w:t>
      </w:r>
    </w:p>
    <w:p w:rsidR="00642613" w:rsidRPr="00642613" w:rsidRDefault="00642613" w:rsidP="00642613">
      <w:pPr>
        <w:rPr>
          <w:rFonts w:ascii="Times New Roman" w:eastAsia="宋体" w:hAnsi="Times New Roman" w:cs="Times New Roman" w:hint="eastAsia"/>
          <w:szCs w:val="24"/>
        </w:rPr>
      </w:pPr>
      <w:r w:rsidRPr="00642613">
        <w:rPr>
          <w:rFonts w:ascii="Times New Roman" w:eastAsia="宋体" w:hAnsi="Times New Roman" w:cs="Times New Roman" w:hint="eastAsia"/>
          <w:noProof/>
          <w:szCs w:val="24"/>
        </w:rPr>
        <w:drawing>
          <wp:inline distT="0" distB="0" distL="0" distR="0">
            <wp:extent cx="2486025" cy="1314450"/>
            <wp:effectExtent l="0" t="0" r="9525" b="0"/>
            <wp:docPr id="49" name="图片 49" descr="C:\Documents and Settings\huxl.HXL\桌面\第五节\图1.5.2a注射成形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huxl.HXL\桌面\第五节\图1.5.2a注射成形过程.jpg"/>
                    <pic:cNvPicPr>
                      <a:picLocks noChangeAspect="1" noChangeArrowheads="1"/>
                    </pic:cNvPicPr>
                  </pic:nvPicPr>
                  <pic:blipFill>
                    <a:blip r:embed="rId9">
                      <a:lum bright="-10000" contrast="40000"/>
                      <a:extLst>
                        <a:ext uri="{28A0092B-C50C-407E-A947-70E740481C1C}">
                          <a14:useLocalDpi xmlns:a14="http://schemas.microsoft.com/office/drawing/2010/main" val="0"/>
                        </a:ext>
                      </a:extLst>
                    </a:blip>
                    <a:srcRect/>
                    <a:stretch>
                      <a:fillRect/>
                    </a:stretch>
                  </pic:blipFill>
                  <pic:spPr bwMode="auto">
                    <a:xfrm>
                      <a:off x="0" y="0"/>
                      <a:ext cx="2486025" cy="1314450"/>
                    </a:xfrm>
                    <a:prstGeom prst="rect">
                      <a:avLst/>
                    </a:prstGeom>
                    <a:noFill/>
                    <a:ln>
                      <a:noFill/>
                    </a:ln>
                  </pic:spPr>
                </pic:pic>
              </a:graphicData>
            </a:graphic>
          </wp:inline>
        </w:drawing>
      </w:r>
      <w:r w:rsidRPr="00642613">
        <w:rPr>
          <w:rFonts w:ascii="Times New Roman" w:eastAsia="宋体" w:hAnsi="Times New Roman" w:cs="Times New Roman" w:hint="eastAsia"/>
          <w:szCs w:val="24"/>
        </w:rPr>
        <w:t xml:space="preserve">      </w:t>
      </w:r>
      <w:r w:rsidRPr="00642613">
        <w:rPr>
          <w:rFonts w:ascii="Times New Roman" w:eastAsia="宋体" w:hAnsi="Times New Roman" w:cs="Times New Roman" w:hint="eastAsia"/>
          <w:noProof/>
          <w:szCs w:val="24"/>
        </w:rPr>
        <w:drawing>
          <wp:inline distT="0" distB="0" distL="0" distR="0">
            <wp:extent cx="2333625" cy="1333500"/>
            <wp:effectExtent l="0" t="0" r="9525" b="0"/>
            <wp:docPr id="48" name="图片 48" descr="E:\HXL\实习教材\第五节\图1.5.2b注射成形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HXL\实习教材\第五节\图1.5.2b注射成形过程.jpg"/>
                    <pic:cNvPicPr>
                      <a:picLocks noChangeAspect="1" noChangeArrowheads="1"/>
                    </pic:cNvPicPr>
                  </pic:nvPicPr>
                  <pic:blipFill>
                    <a:blip r:embed="rId10">
                      <a:lum bright="-20000" contrast="40000"/>
                      <a:extLst>
                        <a:ext uri="{28A0092B-C50C-407E-A947-70E740481C1C}">
                          <a14:useLocalDpi xmlns:a14="http://schemas.microsoft.com/office/drawing/2010/main" val="0"/>
                        </a:ext>
                      </a:extLst>
                    </a:blip>
                    <a:srcRect r="6920"/>
                    <a:stretch>
                      <a:fillRect/>
                    </a:stretch>
                  </pic:blipFill>
                  <pic:spPr bwMode="auto">
                    <a:xfrm>
                      <a:off x="0" y="0"/>
                      <a:ext cx="2333625" cy="1333500"/>
                    </a:xfrm>
                    <a:prstGeom prst="rect">
                      <a:avLst/>
                    </a:prstGeom>
                    <a:noFill/>
                    <a:ln>
                      <a:noFill/>
                    </a:ln>
                  </pic:spPr>
                </pic:pic>
              </a:graphicData>
            </a:graphic>
          </wp:inline>
        </w:drawing>
      </w:r>
    </w:p>
    <w:p w:rsidR="00642613" w:rsidRPr="00642613" w:rsidRDefault="00642613" w:rsidP="00642613">
      <w:pPr>
        <w:ind w:firstLineChars="600" w:firstLine="1080"/>
        <w:rPr>
          <w:rFonts w:ascii="Times New Roman" w:eastAsia="宋体" w:hAnsi="Times New Roman" w:cs="Times New Roman" w:hint="eastAsia"/>
          <w:szCs w:val="24"/>
        </w:rPr>
      </w:pPr>
      <w:r w:rsidRPr="00642613">
        <w:rPr>
          <w:rFonts w:ascii="Times New Roman" w:eastAsia="宋体" w:hAnsi="Times New Roman" w:cs="Times New Roman" w:hint="eastAsia"/>
          <w:sz w:val="18"/>
          <w:szCs w:val="24"/>
        </w:rPr>
        <w:t xml:space="preserve">(a) </w:t>
      </w:r>
      <w:r w:rsidRPr="00642613">
        <w:rPr>
          <w:rFonts w:ascii="Times New Roman" w:eastAsia="宋体" w:hAnsi="Times New Roman" w:cs="Times New Roman" w:hint="eastAsia"/>
          <w:sz w:val="18"/>
          <w:szCs w:val="24"/>
        </w:rPr>
        <w:t>加热熔融塑化</w:t>
      </w:r>
      <w:r w:rsidRPr="00642613">
        <w:rPr>
          <w:rFonts w:ascii="Times New Roman" w:eastAsia="宋体" w:hAnsi="Times New Roman" w:cs="Times New Roman" w:hint="eastAsia"/>
          <w:sz w:val="18"/>
          <w:szCs w:val="24"/>
        </w:rPr>
        <w:t xml:space="preserve">                                     (b) </w:t>
      </w:r>
      <w:r w:rsidRPr="00642613">
        <w:rPr>
          <w:rFonts w:ascii="Times New Roman" w:eastAsia="宋体" w:hAnsi="Times New Roman" w:cs="Times New Roman" w:hint="eastAsia"/>
          <w:sz w:val="18"/>
          <w:szCs w:val="24"/>
        </w:rPr>
        <w:t>充模、保压</w:t>
      </w:r>
    </w:p>
    <w:p w:rsidR="00642613" w:rsidRPr="00642613" w:rsidRDefault="00642613" w:rsidP="00642613">
      <w:pPr>
        <w:jc w:val="center"/>
        <w:rPr>
          <w:rFonts w:ascii="Times New Roman" w:eastAsia="宋体" w:hAnsi="Times New Roman" w:cs="Times New Roman" w:hint="eastAsia"/>
          <w:szCs w:val="24"/>
        </w:rPr>
      </w:pPr>
      <w:r w:rsidRPr="00642613">
        <w:rPr>
          <w:rFonts w:ascii="Times New Roman" w:eastAsia="宋体" w:hAnsi="Times New Roman" w:cs="Times New Roman" w:hint="eastAsia"/>
          <w:noProof/>
          <w:szCs w:val="24"/>
        </w:rPr>
        <w:drawing>
          <wp:inline distT="0" distB="0" distL="0" distR="0">
            <wp:extent cx="2638425" cy="1714500"/>
            <wp:effectExtent l="0" t="0" r="9525" b="0"/>
            <wp:docPr id="47" name="图片 47" descr="E:\HXL\实习教材\第五节\图1.5.2c注射成形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HXL\实习教材\第五节\图1.5.2c注射成形过程.jpg"/>
                    <pic:cNvPicPr>
                      <a:picLocks noChangeAspect="1" noChangeArrowheads="1"/>
                    </pic:cNvPicPr>
                  </pic:nvPicPr>
                  <pic:blipFill>
                    <a:blip r:embed="rId11">
                      <a:lum bright="-20000" contrast="40000"/>
                      <a:extLst>
                        <a:ext uri="{28A0092B-C50C-407E-A947-70E740481C1C}">
                          <a14:useLocalDpi xmlns:a14="http://schemas.microsoft.com/office/drawing/2010/main" val="0"/>
                        </a:ext>
                      </a:extLst>
                    </a:blip>
                    <a:srcRect/>
                    <a:stretch>
                      <a:fillRect/>
                    </a:stretch>
                  </pic:blipFill>
                  <pic:spPr bwMode="auto">
                    <a:xfrm>
                      <a:off x="0" y="0"/>
                      <a:ext cx="2638425" cy="1714500"/>
                    </a:xfrm>
                    <a:prstGeom prst="rect">
                      <a:avLst/>
                    </a:prstGeom>
                    <a:noFill/>
                    <a:ln>
                      <a:noFill/>
                    </a:ln>
                  </pic:spPr>
                </pic:pic>
              </a:graphicData>
            </a:graphic>
          </wp:inline>
        </w:drawing>
      </w:r>
    </w:p>
    <w:p w:rsidR="00642613" w:rsidRPr="00642613" w:rsidRDefault="00642613" w:rsidP="00642613">
      <w:pPr>
        <w:jc w:val="center"/>
        <w:rPr>
          <w:rFonts w:ascii="Times New Roman" w:eastAsia="宋体" w:hAnsi="Times New Roman" w:cs="Times New Roman" w:hint="eastAsia"/>
          <w:sz w:val="18"/>
          <w:szCs w:val="24"/>
        </w:rPr>
      </w:pPr>
      <w:r w:rsidRPr="00642613">
        <w:rPr>
          <w:rFonts w:ascii="Times New Roman" w:eastAsia="宋体" w:hAnsi="Times New Roman" w:cs="Times New Roman" w:hint="eastAsia"/>
          <w:sz w:val="18"/>
          <w:szCs w:val="24"/>
        </w:rPr>
        <w:t xml:space="preserve">(c) </w:t>
      </w:r>
      <w:r w:rsidRPr="00642613">
        <w:rPr>
          <w:rFonts w:ascii="Times New Roman" w:eastAsia="宋体" w:hAnsi="Times New Roman" w:cs="Times New Roman" w:hint="eastAsia"/>
          <w:sz w:val="18"/>
          <w:szCs w:val="24"/>
        </w:rPr>
        <w:t>冷却定形、脱模</w:t>
      </w:r>
    </w:p>
    <w:p w:rsidR="00642613" w:rsidRPr="00642613" w:rsidRDefault="00642613" w:rsidP="00642613">
      <w:pPr>
        <w:spacing w:afterLines="50" w:after="156"/>
        <w:jc w:val="center"/>
        <w:rPr>
          <w:rFonts w:ascii="Times New Roman" w:eastAsia="宋体" w:hAnsi="Times New Roman" w:cs="Times New Roman" w:hint="eastAsia"/>
          <w:szCs w:val="24"/>
        </w:rPr>
      </w:pPr>
      <w:r w:rsidRPr="00642613">
        <w:rPr>
          <w:rFonts w:ascii="Times New Roman" w:eastAsia="宋体" w:hAnsi="Times New Roman" w:cs="Times New Roman" w:hint="eastAsia"/>
          <w:sz w:val="18"/>
          <w:szCs w:val="24"/>
        </w:rPr>
        <w:t>图</w:t>
      </w:r>
      <w:r w:rsidR="00E463CF">
        <w:rPr>
          <w:rFonts w:ascii="Times New Roman" w:eastAsia="宋体" w:hAnsi="Times New Roman" w:cs="Times New Roman" w:hint="eastAsia"/>
          <w:sz w:val="18"/>
          <w:szCs w:val="24"/>
        </w:rPr>
        <w:t>10-2</w:t>
      </w:r>
      <w:r w:rsidRPr="00642613">
        <w:rPr>
          <w:rFonts w:ascii="Times New Roman" w:eastAsia="宋体" w:hAnsi="Times New Roman" w:cs="Times New Roman" w:hint="eastAsia"/>
          <w:sz w:val="18"/>
          <w:szCs w:val="24"/>
        </w:rPr>
        <w:t xml:space="preserve">  </w:t>
      </w:r>
      <w:r w:rsidRPr="00642613">
        <w:rPr>
          <w:rFonts w:ascii="Times New Roman" w:eastAsia="宋体" w:hAnsi="Times New Roman" w:cs="Times New Roman" w:hint="eastAsia"/>
          <w:sz w:val="18"/>
          <w:szCs w:val="24"/>
        </w:rPr>
        <w:t>注射成形过程</w:t>
      </w:r>
    </w:p>
    <w:p w:rsidR="00642613" w:rsidRPr="00642613" w:rsidRDefault="00642613" w:rsidP="00E463CF">
      <w:pPr>
        <w:pStyle w:val="zhengwen"/>
        <w:ind w:firstLine="452"/>
        <w:rPr>
          <w:rFonts w:hint="eastAsia"/>
        </w:rPr>
      </w:pPr>
      <w:r w:rsidRPr="00642613">
        <w:rPr>
          <w:rFonts w:hint="eastAsia"/>
        </w:rPr>
        <w:t>注射成形周期长短取决于制品的壁厚、大小、形状、注射成形机的类型以及所采用的塑料品种和工艺条件等。注射成形制品的质量从几克到几十公斤不等。注射成形具有生产周期短，生产率高，能一次成形空间几何形状复杂、尺寸精度高、带有各种嵌件的塑料制品，适用多品种塑料的成形，生产过程易于实现自动化等优点。注射成形是一种比较先进的成形工艺。</w:t>
      </w:r>
    </w:p>
    <w:p w:rsidR="00642613" w:rsidRPr="00642613" w:rsidRDefault="00642613" w:rsidP="00E463CF">
      <w:pPr>
        <w:pStyle w:val="1"/>
        <w:ind w:firstLine="480"/>
        <w:rPr>
          <w:rFonts w:hint="eastAsia"/>
        </w:rPr>
      </w:pPr>
      <w:r w:rsidRPr="00642613">
        <w:rPr>
          <w:rFonts w:hint="eastAsia"/>
        </w:rPr>
        <w:t>2</w:t>
      </w:r>
      <w:r w:rsidR="00E463CF">
        <w:rPr>
          <w:rFonts w:hint="eastAsia"/>
        </w:rPr>
        <w:t>.</w:t>
      </w:r>
      <w:r w:rsidR="00E463CF">
        <w:t xml:space="preserve"> </w:t>
      </w:r>
      <w:r w:rsidRPr="00642613">
        <w:rPr>
          <w:rFonts w:hint="eastAsia"/>
        </w:rPr>
        <w:t>挤出成形</w:t>
      </w:r>
    </w:p>
    <w:p w:rsidR="00642613" w:rsidRPr="00642613" w:rsidRDefault="00642613" w:rsidP="00642613">
      <w:pPr>
        <w:ind w:firstLine="435"/>
        <w:rPr>
          <w:rFonts w:ascii="Times New Roman" w:eastAsia="宋体" w:hAnsi="Times New Roman" w:cs="Times New Roman" w:hint="eastAsia"/>
          <w:szCs w:val="24"/>
        </w:rPr>
      </w:pPr>
      <w:r w:rsidRPr="00642613">
        <w:rPr>
          <w:rFonts w:ascii="Times New Roman" w:eastAsia="宋体" w:hAnsi="Times New Roman" w:cs="Times New Roman" w:hint="eastAsia"/>
          <w:szCs w:val="24"/>
        </w:rPr>
        <w:t>挤出成形是塑料成形的重要方法之一，与金属材料的挤压方法类似。挤出成形又称挤塑成形。</w:t>
      </w:r>
    </w:p>
    <w:p w:rsidR="00642613" w:rsidRPr="00642613" w:rsidRDefault="00642613" w:rsidP="00E463CF">
      <w:pPr>
        <w:pStyle w:val="zhengwen"/>
        <w:ind w:firstLine="452"/>
        <w:rPr>
          <w:rFonts w:hint="eastAsia"/>
        </w:rPr>
      </w:pPr>
      <w:r w:rsidRPr="00642613">
        <w:rPr>
          <w:rFonts w:hint="eastAsia"/>
        </w:rPr>
        <w:t>挤出成形过程如图</w:t>
      </w:r>
      <w:r w:rsidR="00E463CF">
        <w:rPr>
          <w:rFonts w:hint="eastAsia"/>
        </w:rPr>
        <w:t>10-</w:t>
      </w:r>
      <w:r w:rsidRPr="00642613">
        <w:rPr>
          <w:rFonts w:hint="eastAsia"/>
        </w:rPr>
        <w:t>3</w:t>
      </w:r>
      <w:r w:rsidRPr="00642613">
        <w:rPr>
          <w:rFonts w:hint="eastAsia"/>
        </w:rPr>
        <w:t>所示。挤出成形过程总体可分为两个阶段：第一阶段是使固态塑料塑化（即使塑料转变成粘流态），并在加压情况下使其通过特殊形状的模口而成为截面与模口形状相似的连续体；第二阶段是用适当的处理方法使挤出具有粘流态的连续体转变为玻璃态的连续体，即可得到所需型材或制品。在第一阶段从塑料原料送入料斗开始，并进入料筒加热塑化，流动到机头前为止，这段工艺过程与注射成形工艺过程一样，当塑料熔体被压入挤出机头就与注射成形不同了。</w:t>
      </w:r>
    </w:p>
    <w:p w:rsidR="00642613" w:rsidRPr="00642613" w:rsidRDefault="00642613" w:rsidP="00E463CF">
      <w:pPr>
        <w:pStyle w:val="zhengwen"/>
        <w:ind w:firstLine="452"/>
        <w:rPr>
          <w:rFonts w:hint="eastAsia"/>
          <w:sz w:val="20"/>
        </w:rPr>
      </w:pPr>
      <w:r w:rsidRPr="00642613">
        <w:rPr>
          <w:rFonts w:hint="eastAsia"/>
        </w:rPr>
        <w:t>挤出成形主要用于生产棒（管）材、板材、线材、薄膜等连续的塑料型材以及塑料与其它材料的复合制品等。目前，挤出制品约占热塑性塑料制品产量的一半。与其它成形方法相比较，挤出成形的特点是：生产过程是连续的，生产效率高，应用范围广。挤出制品广泛应用于建筑、石油化工、轻工、机械制造以及农业、国防工业等部</w:t>
      </w:r>
      <w:r w:rsidRPr="00642613">
        <w:rPr>
          <w:rFonts w:hint="eastAsia"/>
        </w:rPr>
        <w:lastRenderedPageBreak/>
        <w:t>门。</w:t>
      </w:r>
    </w:p>
    <w:p w:rsidR="00642613" w:rsidRPr="00642613" w:rsidRDefault="00642613" w:rsidP="00642613">
      <w:pPr>
        <w:jc w:val="center"/>
        <w:rPr>
          <w:rFonts w:ascii="Times New Roman" w:eastAsia="宋体" w:hAnsi="Times New Roman" w:cs="Times New Roman" w:hint="eastAsia"/>
          <w:szCs w:val="24"/>
        </w:rPr>
      </w:pPr>
      <w:r w:rsidRPr="00642613">
        <w:rPr>
          <w:rFonts w:ascii="Times New Roman" w:eastAsia="宋体" w:hAnsi="Times New Roman" w:cs="Times New Roman" w:hint="eastAsia"/>
          <w:noProof/>
          <w:szCs w:val="24"/>
        </w:rPr>
        <w:drawing>
          <wp:inline distT="0" distB="0" distL="0" distR="0">
            <wp:extent cx="4250395" cy="1838325"/>
            <wp:effectExtent l="0" t="0" r="0" b="0"/>
            <wp:docPr id="43" name="图片 43" descr="..\图\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图\6-2.jpg"/>
                    <pic:cNvPicPr>
                      <a:picLocks noChangeAspect="1" noChangeArrowheads="1"/>
                    </pic:cNvPicPr>
                  </pic:nvPicPr>
                  <pic:blipFill>
                    <a:blip r:embed="rId12">
                      <a:lum contrast="42000"/>
                      <a:extLst>
                        <a:ext uri="{28A0092B-C50C-407E-A947-70E740481C1C}">
                          <a14:useLocalDpi xmlns:a14="http://schemas.microsoft.com/office/drawing/2010/main" val="0"/>
                        </a:ext>
                      </a:extLst>
                    </a:blip>
                    <a:srcRect/>
                    <a:stretch>
                      <a:fillRect/>
                    </a:stretch>
                  </pic:blipFill>
                  <pic:spPr bwMode="auto">
                    <a:xfrm>
                      <a:off x="0" y="0"/>
                      <a:ext cx="4254981" cy="1840309"/>
                    </a:xfrm>
                    <a:prstGeom prst="rect">
                      <a:avLst/>
                    </a:prstGeom>
                    <a:noFill/>
                    <a:ln>
                      <a:noFill/>
                    </a:ln>
                  </pic:spPr>
                </pic:pic>
              </a:graphicData>
            </a:graphic>
          </wp:inline>
        </w:drawing>
      </w:r>
    </w:p>
    <w:p w:rsidR="00642613" w:rsidRPr="00642613" w:rsidRDefault="00642613" w:rsidP="00642613">
      <w:pPr>
        <w:jc w:val="center"/>
        <w:rPr>
          <w:rFonts w:ascii="Times New Roman" w:eastAsia="宋体" w:hAnsi="Times New Roman" w:cs="Times New Roman" w:hint="eastAsia"/>
          <w:sz w:val="20"/>
          <w:szCs w:val="20"/>
        </w:rPr>
      </w:pPr>
      <w:r w:rsidRPr="00642613">
        <w:rPr>
          <w:rFonts w:ascii="Times New Roman" w:eastAsia="宋体" w:hAnsi="Times New Roman" w:cs="Times New Roman" w:hint="eastAsia"/>
          <w:sz w:val="18"/>
          <w:szCs w:val="20"/>
        </w:rPr>
        <w:t>图</w:t>
      </w:r>
      <w:r w:rsidR="00E463CF">
        <w:rPr>
          <w:rFonts w:ascii="Times New Roman" w:eastAsia="宋体" w:hAnsi="Times New Roman" w:cs="Times New Roman" w:hint="eastAsia"/>
          <w:sz w:val="18"/>
          <w:szCs w:val="20"/>
        </w:rPr>
        <w:t>10-3</w:t>
      </w:r>
      <w:r w:rsidRPr="00642613">
        <w:rPr>
          <w:rFonts w:ascii="Times New Roman" w:eastAsia="宋体" w:hAnsi="Times New Roman" w:cs="Times New Roman" w:hint="eastAsia"/>
          <w:sz w:val="18"/>
          <w:szCs w:val="20"/>
        </w:rPr>
        <w:t xml:space="preserve"> </w:t>
      </w:r>
      <w:r w:rsidRPr="00642613">
        <w:rPr>
          <w:rFonts w:ascii="Times New Roman" w:eastAsia="宋体" w:hAnsi="Times New Roman" w:cs="Times New Roman" w:hint="eastAsia"/>
          <w:sz w:val="18"/>
          <w:szCs w:val="20"/>
        </w:rPr>
        <w:t>挤出成形示意图</w:t>
      </w:r>
    </w:p>
    <w:p w:rsidR="00642613" w:rsidRPr="00642613" w:rsidRDefault="00E463CF" w:rsidP="00E463CF">
      <w:pPr>
        <w:pStyle w:val="1"/>
        <w:ind w:firstLine="480"/>
        <w:rPr>
          <w:rFonts w:hint="eastAsia"/>
        </w:rPr>
      </w:pPr>
      <w:r>
        <w:rPr>
          <w:rFonts w:hint="eastAsia"/>
        </w:rPr>
        <w:t>3.</w:t>
      </w:r>
      <w:r>
        <w:t xml:space="preserve"> </w:t>
      </w:r>
      <w:r w:rsidR="00642613" w:rsidRPr="00642613">
        <w:rPr>
          <w:rFonts w:hint="eastAsia"/>
        </w:rPr>
        <w:t>压制成形</w:t>
      </w:r>
    </w:p>
    <w:p w:rsidR="00642613" w:rsidRPr="00642613" w:rsidRDefault="00642613" w:rsidP="00E463CF">
      <w:pPr>
        <w:pStyle w:val="zhengwen"/>
        <w:ind w:firstLine="452"/>
        <w:rPr>
          <w:rFonts w:hint="eastAsia"/>
        </w:rPr>
      </w:pPr>
      <w:r w:rsidRPr="00642613">
        <w:rPr>
          <w:rFonts w:hint="eastAsia"/>
        </w:rPr>
        <w:t>压制成形是塑料成形加工技术中历史最久，也是最重要的方法之一。通常用于热固性塑料的成形。压制成形的方法有多种，如模压法、层压法、压注法等。</w:t>
      </w:r>
    </w:p>
    <w:p w:rsidR="00642613" w:rsidRPr="00642613" w:rsidRDefault="00642613" w:rsidP="00E463CF">
      <w:pPr>
        <w:pStyle w:val="zhengwen"/>
        <w:ind w:firstLine="452"/>
        <w:rPr>
          <w:rFonts w:hint="eastAsia"/>
        </w:rPr>
      </w:pPr>
      <w:r w:rsidRPr="00642613">
        <w:rPr>
          <w:rFonts w:hint="eastAsia"/>
        </w:rPr>
        <w:t>模压法成形过程如图</w:t>
      </w:r>
      <w:r w:rsidR="00E463CF">
        <w:rPr>
          <w:rFonts w:hint="eastAsia"/>
        </w:rPr>
        <w:t>10-4</w:t>
      </w:r>
      <w:r w:rsidRPr="00642613">
        <w:rPr>
          <w:rFonts w:hint="eastAsia"/>
        </w:rPr>
        <w:t>所示，将一定量的粉状、粒状碎屑状或纤维状的塑料放入已加热的压制模具型腔中，然后合模加压，模内塑料在模温和压力作用下熔融成粘流态，并流满模腔，保温一定时间而固化成形，脱模后获得与模具型腔形状一样的塑料制品。</w:t>
      </w:r>
    </w:p>
    <w:p w:rsidR="00642613" w:rsidRPr="00642613" w:rsidRDefault="00642613" w:rsidP="00642613">
      <w:pPr>
        <w:jc w:val="center"/>
        <w:rPr>
          <w:rFonts w:ascii="Times New Roman" w:eastAsia="宋体" w:hAnsi="Times New Roman" w:cs="Times New Roman" w:hint="eastAsia"/>
          <w:szCs w:val="24"/>
        </w:rPr>
      </w:pPr>
      <w:r w:rsidRPr="00642613">
        <w:rPr>
          <w:rFonts w:ascii="Times New Roman" w:eastAsia="宋体" w:hAnsi="Times New Roman" w:cs="Times New Roman" w:hint="eastAsia"/>
          <w:noProof/>
          <w:kern w:val="0"/>
          <w:szCs w:val="24"/>
        </w:rPr>
        <w:drawing>
          <wp:inline distT="0" distB="0" distL="0" distR="0">
            <wp:extent cx="3429000" cy="1504950"/>
            <wp:effectExtent l="0" t="0" r="0" b="0"/>
            <wp:docPr id="41" name="图片 41" descr="C:\Documents and Settings\huxl.HXL\桌面\第五节\图1.5.4模压成形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huxl.HXL\桌面\第五节\图1.5.4模压成形过程.jpg"/>
                    <pic:cNvPicPr>
                      <a:picLocks noChangeAspect="1" noChangeArrowheads="1"/>
                    </pic:cNvPicPr>
                  </pic:nvPicPr>
                  <pic:blipFill>
                    <a:blip r:embed="rId13">
                      <a:extLst>
                        <a:ext uri="{28A0092B-C50C-407E-A947-70E740481C1C}">
                          <a14:useLocalDpi xmlns:a14="http://schemas.microsoft.com/office/drawing/2010/main" val="0"/>
                        </a:ext>
                      </a:extLst>
                    </a:blip>
                    <a:srcRect l="4085" r="8321"/>
                    <a:stretch>
                      <a:fillRect/>
                    </a:stretch>
                  </pic:blipFill>
                  <pic:spPr bwMode="auto">
                    <a:xfrm>
                      <a:off x="0" y="0"/>
                      <a:ext cx="3429000" cy="1504950"/>
                    </a:xfrm>
                    <a:prstGeom prst="rect">
                      <a:avLst/>
                    </a:prstGeom>
                    <a:noFill/>
                    <a:ln>
                      <a:noFill/>
                    </a:ln>
                  </pic:spPr>
                </pic:pic>
              </a:graphicData>
            </a:graphic>
          </wp:inline>
        </w:drawing>
      </w:r>
    </w:p>
    <w:p w:rsidR="00642613" w:rsidRPr="00642613" w:rsidRDefault="00642613" w:rsidP="00642613">
      <w:pPr>
        <w:ind w:firstLineChars="1307" w:firstLine="2353"/>
        <w:rPr>
          <w:rFonts w:ascii="Times New Roman" w:eastAsia="宋体" w:hAnsi="Times New Roman" w:cs="Times New Roman" w:hint="eastAsia"/>
          <w:sz w:val="18"/>
          <w:szCs w:val="24"/>
        </w:rPr>
      </w:pPr>
      <w:r w:rsidRPr="00642613">
        <w:rPr>
          <w:rFonts w:ascii="Times New Roman" w:eastAsia="宋体" w:hAnsi="Times New Roman" w:cs="Times New Roman" w:hint="eastAsia"/>
          <w:sz w:val="18"/>
          <w:szCs w:val="24"/>
        </w:rPr>
        <w:t xml:space="preserve">(a) </w:t>
      </w:r>
      <w:r w:rsidRPr="00642613">
        <w:rPr>
          <w:rFonts w:ascii="Times New Roman" w:eastAsia="宋体" w:hAnsi="Times New Roman" w:cs="Times New Roman" w:hint="eastAsia"/>
          <w:sz w:val="18"/>
          <w:szCs w:val="24"/>
        </w:rPr>
        <w:t>装料</w:t>
      </w:r>
      <w:r w:rsidRPr="00642613">
        <w:rPr>
          <w:rFonts w:ascii="Times New Roman" w:eastAsia="宋体" w:hAnsi="Times New Roman" w:cs="Times New Roman" w:hint="eastAsia"/>
          <w:sz w:val="18"/>
          <w:szCs w:val="24"/>
        </w:rPr>
        <w:t xml:space="preserve">          (b) </w:t>
      </w:r>
      <w:r w:rsidRPr="00642613">
        <w:rPr>
          <w:rFonts w:ascii="Times New Roman" w:eastAsia="宋体" w:hAnsi="Times New Roman" w:cs="Times New Roman" w:hint="eastAsia"/>
          <w:sz w:val="18"/>
          <w:szCs w:val="24"/>
        </w:rPr>
        <w:t>压制</w:t>
      </w:r>
      <w:r w:rsidRPr="00642613">
        <w:rPr>
          <w:rFonts w:ascii="Times New Roman" w:eastAsia="宋体" w:hAnsi="Times New Roman" w:cs="Times New Roman" w:hint="eastAsia"/>
          <w:sz w:val="18"/>
          <w:szCs w:val="24"/>
        </w:rPr>
        <w:t xml:space="preserve">        (c) </w:t>
      </w:r>
      <w:r w:rsidRPr="00642613">
        <w:rPr>
          <w:rFonts w:ascii="Times New Roman" w:eastAsia="宋体" w:hAnsi="Times New Roman" w:cs="Times New Roman" w:hint="eastAsia"/>
          <w:sz w:val="18"/>
          <w:szCs w:val="24"/>
        </w:rPr>
        <w:t>脱模</w:t>
      </w:r>
    </w:p>
    <w:p w:rsidR="00642613" w:rsidRPr="00642613" w:rsidRDefault="00642613" w:rsidP="00642613">
      <w:pPr>
        <w:ind w:firstLineChars="200" w:firstLine="360"/>
        <w:jc w:val="center"/>
        <w:rPr>
          <w:rFonts w:ascii="Times New Roman" w:eastAsia="宋体" w:hAnsi="Times New Roman" w:cs="Times New Roman" w:hint="eastAsia"/>
          <w:sz w:val="18"/>
          <w:szCs w:val="24"/>
        </w:rPr>
      </w:pPr>
      <w:r w:rsidRPr="00642613">
        <w:rPr>
          <w:rFonts w:ascii="Times New Roman" w:eastAsia="宋体" w:hAnsi="Times New Roman" w:cs="Times New Roman" w:hint="eastAsia"/>
          <w:sz w:val="18"/>
          <w:szCs w:val="24"/>
        </w:rPr>
        <w:t>图</w:t>
      </w:r>
      <w:r w:rsidR="00E463CF">
        <w:rPr>
          <w:rFonts w:ascii="Times New Roman" w:eastAsia="宋体" w:hAnsi="Times New Roman" w:cs="Times New Roman" w:hint="eastAsia"/>
          <w:sz w:val="18"/>
          <w:szCs w:val="24"/>
        </w:rPr>
        <w:t>10-4</w:t>
      </w:r>
      <w:r w:rsidRPr="00642613">
        <w:rPr>
          <w:rFonts w:ascii="Times New Roman" w:eastAsia="宋体" w:hAnsi="Times New Roman" w:cs="Times New Roman" w:hint="eastAsia"/>
          <w:sz w:val="18"/>
          <w:szCs w:val="24"/>
        </w:rPr>
        <w:t xml:space="preserve">  </w:t>
      </w:r>
      <w:r w:rsidRPr="00642613">
        <w:rPr>
          <w:rFonts w:ascii="Times New Roman" w:eastAsia="宋体" w:hAnsi="Times New Roman" w:cs="Times New Roman" w:hint="eastAsia"/>
          <w:sz w:val="18"/>
          <w:szCs w:val="24"/>
        </w:rPr>
        <w:t>模压成形示意图</w:t>
      </w:r>
    </w:p>
    <w:p w:rsidR="00642613" w:rsidRPr="00642613" w:rsidRDefault="00642613" w:rsidP="00E463CF">
      <w:pPr>
        <w:pStyle w:val="zhengwen"/>
        <w:ind w:firstLine="452"/>
        <w:rPr>
          <w:rFonts w:hint="eastAsia"/>
        </w:rPr>
      </w:pPr>
      <w:r w:rsidRPr="00642613">
        <w:rPr>
          <w:rFonts w:hint="eastAsia"/>
        </w:rPr>
        <w:t>压制成形主要用于压制形状简单、尺寸精度要求不高的制件。与注射成形相比，压制成形生产过程容易控制，使用的设备和模具简单，较易成形大件制品。但它的生产周期长，效率低，较难实现自动化，不易成形形状复杂的制件。</w:t>
      </w:r>
    </w:p>
    <w:p w:rsidR="00642613" w:rsidRPr="00642613" w:rsidRDefault="00642613" w:rsidP="004C7ACF">
      <w:pPr>
        <w:pStyle w:val="1"/>
        <w:ind w:firstLine="480"/>
        <w:rPr>
          <w:rFonts w:hint="eastAsia"/>
        </w:rPr>
      </w:pPr>
      <w:r w:rsidRPr="00642613">
        <w:rPr>
          <w:rFonts w:hint="eastAsia"/>
        </w:rPr>
        <w:t>4</w:t>
      </w:r>
      <w:r w:rsidR="004C7ACF">
        <w:rPr>
          <w:rFonts w:hint="eastAsia"/>
        </w:rPr>
        <w:t>．</w:t>
      </w:r>
      <w:r w:rsidRPr="00642613">
        <w:rPr>
          <w:rFonts w:hint="eastAsia"/>
        </w:rPr>
        <w:t>吹塑成形</w:t>
      </w:r>
    </w:p>
    <w:p w:rsidR="00642613" w:rsidRPr="00642613" w:rsidRDefault="00642613" w:rsidP="004C7ACF">
      <w:pPr>
        <w:pStyle w:val="zhengwen"/>
        <w:ind w:firstLine="452"/>
        <w:rPr>
          <w:rFonts w:hint="eastAsia"/>
        </w:rPr>
      </w:pPr>
      <w:r w:rsidRPr="00642613">
        <w:rPr>
          <w:rFonts w:hint="eastAsia"/>
        </w:rPr>
        <w:t>吹塑成形属于塑料的二次加工。常用的方法有：中空吹塑成形和薄膜吹塑成形等。薄膜吹塑成形主要用来制取薄膜。</w:t>
      </w:r>
    </w:p>
    <w:p w:rsidR="00642613" w:rsidRPr="00642613" w:rsidRDefault="00642613" w:rsidP="004C7ACF">
      <w:pPr>
        <w:pStyle w:val="zhengwen"/>
        <w:ind w:firstLine="452"/>
        <w:rPr>
          <w:rFonts w:hint="eastAsia"/>
        </w:rPr>
      </w:pPr>
      <w:r w:rsidRPr="00642613">
        <w:rPr>
          <w:rFonts w:hint="eastAsia"/>
        </w:rPr>
        <w:t>中空吹塑成形仅用于热塑性塑料的成形，是制作中空的瓶、罐等塑料制品的一种成形方法。中空吹塑成形过程包括塑料型坯的制造和型坯的吹塑。用挤压或注射法先将熔融塑料制成筒状坯料，然后放入打开的模具内，模腔的形状与制品形状相同，模具闭合后通过塞孔向内通入压缩空气，将塑料吹胀并紧贴模壁，冷却后开模即可获得与型腔形状一样的中空塑料制品，如图</w:t>
      </w:r>
      <w:r w:rsidR="004C7ACF">
        <w:rPr>
          <w:rFonts w:hint="eastAsia"/>
        </w:rPr>
        <w:t>10-5</w:t>
      </w:r>
      <w:r w:rsidRPr="00642613">
        <w:rPr>
          <w:rFonts w:hint="eastAsia"/>
        </w:rPr>
        <w:t>所示。</w:t>
      </w:r>
    </w:p>
    <w:p w:rsidR="00642613" w:rsidRPr="00642613" w:rsidRDefault="00642613" w:rsidP="004C7ACF">
      <w:pPr>
        <w:pStyle w:val="zhengwen"/>
        <w:ind w:firstLine="452"/>
        <w:rPr>
          <w:rFonts w:hint="eastAsia"/>
        </w:rPr>
      </w:pPr>
      <w:r w:rsidRPr="00642613">
        <w:rPr>
          <w:rFonts w:hint="eastAsia"/>
        </w:rPr>
        <w:lastRenderedPageBreak/>
        <w:t>这种成形方法可以生产口径不同、容量不同的瓶、壶、桶等各种包装容器。中空吹塑生产效率高，产品经过定向拉伸变形，抗拉强度高。</w:t>
      </w:r>
    </w:p>
    <w:p w:rsidR="00642613" w:rsidRPr="00642613" w:rsidRDefault="00642613" w:rsidP="00642613">
      <w:pPr>
        <w:jc w:val="center"/>
        <w:rPr>
          <w:rFonts w:ascii="Times New Roman" w:eastAsia="宋体" w:hAnsi="Times New Roman" w:cs="Times New Roman" w:hint="eastAsia"/>
          <w:szCs w:val="24"/>
        </w:rPr>
      </w:pPr>
      <w:r w:rsidRPr="00642613">
        <w:rPr>
          <w:rFonts w:ascii="Times New Roman" w:eastAsia="宋体" w:hAnsi="Times New Roman" w:cs="Times New Roman" w:hint="eastAsia"/>
          <w:noProof/>
          <w:szCs w:val="24"/>
        </w:rPr>
        <w:drawing>
          <wp:inline distT="0" distB="0" distL="0" distR="0">
            <wp:extent cx="3514725" cy="2143125"/>
            <wp:effectExtent l="0" t="0" r="9525" b="9525"/>
            <wp:docPr id="22" name="图片 22" descr="C:\Documents and Settings\huxl.HXL\桌面\第五节\图1.5.5挤出中空吹塑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huxl.HXL\桌面\第五节\图1.5.5挤出中空吹塑过程.jpg"/>
                    <pic:cNvPicPr>
                      <a:picLocks noChangeAspect="1" noChangeArrowheads="1"/>
                    </pic:cNvPicPr>
                  </pic:nvPicPr>
                  <pic:blipFill>
                    <a:blip r:embed="rId14">
                      <a:lum bright="-20000" contrast="40000"/>
                      <a:extLst>
                        <a:ext uri="{28A0092B-C50C-407E-A947-70E740481C1C}">
                          <a14:useLocalDpi xmlns:a14="http://schemas.microsoft.com/office/drawing/2010/main" val="0"/>
                        </a:ext>
                      </a:extLst>
                    </a:blip>
                    <a:srcRect/>
                    <a:stretch>
                      <a:fillRect/>
                    </a:stretch>
                  </pic:blipFill>
                  <pic:spPr bwMode="auto">
                    <a:xfrm>
                      <a:off x="0" y="0"/>
                      <a:ext cx="3514725" cy="2143125"/>
                    </a:xfrm>
                    <a:prstGeom prst="rect">
                      <a:avLst/>
                    </a:prstGeom>
                    <a:noFill/>
                    <a:ln>
                      <a:noFill/>
                    </a:ln>
                  </pic:spPr>
                </pic:pic>
              </a:graphicData>
            </a:graphic>
          </wp:inline>
        </w:drawing>
      </w:r>
    </w:p>
    <w:p w:rsidR="00642613" w:rsidRPr="00642613" w:rsidRDefault="00642613" w:rsidP="00642613">
      <w:pPr>
        <w:ind w:firstLineChars="800" w:firstLine="1440"/>
        <w:rPr>
          <w:rFonts w:ascii="Times New Roman" w:eastAsia="宋体" w:hAnsi="Times New Roman" w:cs="Times New Roman" w:hint="eastAsia"/>
          <w:sz w:val="18"/>
          <w:szCs w:val="24"/>
        </w:rPr>
      </w:pPr>
      <w:r w:rsidRPr="00642613">
        <w:rPr>
          <w:rFonts w:ascii="Times New Roman" w:eastAsia="宋体" w:hAnsi="Times New Roman" w:cs="Times New Roman" w:hint="eastAsia"/>
          <w:sz w:val="18"/>
          <w:szCs w:val="24"/>
        </w:rPr>
        <w:t>(a)</w:t>
      </w:r>
      <w:r w:rsidRPr="00642613">
        <w:rPr>
          <w:rFonts w:ascii="Times New Roman" w:eastAsia="宋体" w:hAnsi="Times New Roman" w:cs="Times New Roman" w:hint="eastAsia"/>
          <w:sz w:val="18"/>
          <w:szCs w:val="24"/>
        </w:rPr>
        <w:t>打开模具</w:t>
      </w:r>
      <w:r w:rsidRPr="00642613">
        <w:rPr>
          <w:rFonts w:ascii="Times New Roman" w:eastAsia="宋体" w:hAnsi="Times New Roman" w:cs="Times New Roman" w:hint="eastAsia"/>
          <w:sz w:val="18"/>
          <w:szCs w:val="24"/>
        </w:rPr>
        <w:t xml:space="preserve">   (b)</w:t>
      </w:r>
      <w:r w:rsidRPr="00642613">
        <w:rPr>
          <w:rFonts w:ascii="Times New Roman" w:eastAsia="宋体" w:hAnsi="Times New Roman" w:cs="Times New Roman" w:hint="eastAsia"/>
          <w:sz w:val="18"/>
          <w:szCs w:val="24"/>
        </w:rPr>
        <w:t>放入坯料</w:t>
      </w:r>
      <w:r w:rsidRPr="00642613">
        <w:rPr>
          <w:rFonts w:ascii="Times New Roman" w:eastAsia="宋体" w:hAnsi="Times New Roman" w:cs="Times New Roman" w:hint="eastAsia"/>
          <w:sz w:val="18"/>
          <w:szCs w:val="24"/>
        </w:rPr>
        <w:t xml:space="preserve">  (c)</w:t>
      </w:r>
      <w:r w:rsidRPr="00642613">
        <w:rPr>
          <w:rFonts w:ascii="Times New Roman" w:eastAsia="宋体" w:hAnsi="Times New Roman" w:cs="Times New Roman" w:hint="eastAsia"/>
          <w:sz w:val="18"/>
          <w:szCs w:val="24"/>
        </w:rPr>
        <w:t>闭合模具</w:t>
      </w:r>
      <w:r w:rsidRPr="00642613">
        <w:rPr>
          <w:rFonts w:ascii="Times New Roman" w:eastAsia="宋体" w:hAnsi="Times New Roman" w:cs="Times New Roman" w:hint="eastAsia"/>
          <w:sz w:val="18"/>
          <w:szCs w:val="24"/>
        </w:rPr>
        <w:t xml:space="preserve">   (d)</w:t>
      </w:r>
      <w:r w:rsidRPr="00642613">
        <w:rPr>
          <w:rFonts w:ascii="Times New Roman" w:eastAsia="宋体" w:hAnsi="Times New Roman" w:cs="Times New Roman" w:hint="eastAsia"/>
          <w:sz w:val="18"/>
          <w:szCs w:val="24"/>
        </w:rPr>
        <w:t>吹胀</w:t>
      </w:r>
      <w:r w:rsidRPr="00642613">
        <w:rPr>
          <w:rFonts w:ascii="Times New Roman" w:eastAsia="宋体" w:hAnsi="Times New Roman" w:cs="Times New Roman" w:hint="eastAsia"/>
          <w:sz w:val="18"/>
          <w:szCs w:val="24"/>
        </w:rPr>
        <w:t xml:space="preserve">    (e)</w:t>
      </w:r>
      <w:r w:rsidRPr="00642613">
        <w:rPr>
          <w:rFonts w:ascii="Times New Roman" w:eastAsia="宋体" w:hAnsi="Times New Roman" w:cs="Times New Roman" w:hint="eastAsia"/>
          <w:sz w:val="18"/>
          <w:szCs w:val="24"/>
        </w:rPr>
        <w:t>开模取样</w:t>
      </w:r>
    </w:p>
    <w:p w:rsidR="00642613" w:rsidRPr="00642613" w:rsidRDefault="00642613" w:rsidP="00642613">
      <w:pPr>
        <w:ind w:firstLineChars="210" w:firstLine="378"/>
        <w:jc w:val="center"/>
        <w:rPr>
          <w:rFonts w:ascii="Times New Roman" w:eastAsia="宋体" w:hAnsi="Times New Roman" w:cs="Times New Roman" w:hint="eastAsia"/>
          <w:sz w:val="20"/>
          <w:szCs w:val="20"/>
        </w:rPr>
      </w:pPr>
      <w:r w:rsidRPr="00642613">
        <w:rPr>
          <w:rFonts w:ascii="Times New Roman" w:eastAsia="宋体" w:hAnsi="Times New Roman" w:cs="Times New Roman" w:hint="eastAsia"/>
          <w:sz w:val="18"/>
          <w:szCs w:val="20"/>
        </w:rPr>
        <w:t>图</w:t>
      </w:r>
      <w:r w:rsidR="004C7ACF">
        <w:rPr>
          <w:rFonts w:ascii="Times New Roman" w:eastAsia="宋体" w:hAnsi="Times New Roman" w:cs="Times New Roman" w:hint="eastAsia"/>
          <w:sz w:val="18"/>
          <w:szCs w:val="20"/>
        </w:rPr>
        <w:t>10-5</w:t>
      </w:r>
      <w:r w:rsidRPr="00642613">
        <w:rPr>
          <w:rFonts w:ascii="Times New Roman" w:eastAsia="宋体" w:hAnsi="Times New Roman" w:cs="Times New Roman" w:hint="eastAsia"/>
          <w:sz w:val="18"/>
          <w:szCs w:val="20"/>
        </w:rPr>
        <w:t xml:space="preserve">  </w:t>
      </w:r>
      <w:r w:rsidRPr="00642613">
        <w:rPr>
          <w:rFonts w:ascii="Times New Roman" w:eastAsia="宋体" w:hAnsi="Times New Roman" w:cs="Times New Roman" w:hint="eastAsia"/>
          <w:sz w:val="18"/>
          <w:szCs w:val="20"/>
        </w:rPr>
        <w:t>中空吹塑成形示意图</w:t>
      </w:r>
    </w:p>
    <w:p w:rsidR="00642613" w:rsidRPr="00642613" w:rsidRDefault="00642613" w:rsidP="00642613">
      <w:pPr>
        <w:ind w:firstLineChars="210" w:firstLine="441"/>
        <w:rPr>
          <w:rFonts w:ascii="Times New Roman" w:eastAsia="宋体" w:hAnsi="Times New Roman" w:cs="Times New Roman" w:hint="eastAsia"/>
          <w:szCs w:val="20"/>
        </w:rPr>
      </w:pPr>
    </w:p>
    <w:p w:rsidR="00642613" w:rsidRPr="00642613" w:rsidRDefault="00642613" w:rsidP="004C7ACF">
      <w:pPr>
        <w:pStyle w:val="11"/>
        <w:rPr>
          <w:rFonts w:hint="eastAsia"/>
        </w:rPr>
      </w:pPr>
      <w:r w:rsidRPr="00642613">
        <w:rPr>
          <w:rFonts w:hint="eastAsia"/>
        </w:rPr>
        <w:t xml:space="preserve"> </w:t>
      </w:r>
      <w:r w:rsidR="004C7ACF">
        <w:rPr>
          <w:rFonts w:hint="eastAsia"/>
        </w:rPr>
        <w:t>10.2</w:t>
      </w:r>
      <w:r w:rsidRPr="00642613">
        <w:rPr>
          <w:rFonts w:hint="eastAsia"/>
        </w:rPr>
        <w:t xml:space="preserve"> </w:t>
      </w:r>
      <w:r w:rsidRPr="00642613">
        <w:rPr>
          <w:rFonts w:hint="eastAsia"/>
        </w:rPr>
        <w:t>陶瓷成形</w:t>
      </w:r>
    </w:p>
    <w:p w:rsidR="00642613" w:rsidRPr="00642613" w:rsidRDefault="00642613" w:rsidP="004C7ACF">
      <w:pPr>
        <w:pStyle w:val="zhengwen"/>
        <w:ind w:firstLine="452"/>
        <w:rPr>
          <w:rFonts w:hint="eastAsia"/>
        </w:rPr>
      </w:pPr>
      <w:r w:rsidRPr="00642613">
        <w:rPr>
          <w:rFonts w:hint="eastAsia"/>
        </w:rPr>
        <w:t>陶瓷通常是指由金属和非金属无机化合物所构成的多晶固体材料，是现代工业中很有发展前途的一类材料，它与高分子材料和金属材料构成了固体材料的三大支柱。</w:t>
      </w:r>
    </w:p>
    <w:p w:rsidR="00642613" w:rsidRPr="00642613" w:rsidRDefault="00642613" w:rsidP="004C7ACF">
      <w:pPr>
        <w:pStyle w:val="zhengwen"/>
        <w:ind w:firstLine="452"/>
        <w:rPr>
          <w:rFonts w:hint="eastAsia"/>
          <w:sz w:val="20"/>
        </w:rPr>
      </w:pPr>
      <w:r w:rsidRPr="00642613">
        <w:rPr>
          <w:rFonts w:hint="eastAsia"/>
        </w:rPr>
        <w:t>陶瓷制品是人类最早使用的制品，它的生产已经有许多个世纪了。早期的陶瓷器是由粘土、长石、石英等天然原料制成的。</w:t>
      </w:r>
      <w:r w:rsidRPr="00642613">
        <w:rPr>
          <w:rFonts w:hint="eastAsia"/>
        </w:rPr>
        <w:t>20</w:t>
      </w:r>
      <w:r w:rsidRPr="00642613">
        <w:rPr>
          <w:rFonts w:hint="eastAsia"/>
        </w:rPr>
        <w:t>世纪初期，科学家和工程师已进一步认识了陶瓷材料及其生产技术，并且发现了天然矿物能够提纯或人工合成新组成的原料，可以获得极好性能的精制陶瓷或新型陶瓷。</w:t>
      </w:r>
    </w:p>
    <w:p w:rsidR="00642613" w:rsidRPr="00642613" w:rsidRDefault="007234A2" w:rsidP="007234A2">
      <w:pPr>
        <w:pStyle w:val="111"/>
        <w:spacing w:before="156"/>
        <w:rPr>
          <w:rFonts w:hint="eastAsia"/>
        </w:rPr>
      </w:pPr>
      <w:r>
        <w:rPr>
          <w:rFonts w:hint="eastAsia"/>
        </w:rPr>
        <w:t>10.2.1</w:t>
      </w:r>
      <w:r w:rsidR="00642613" w:rsidRPr="00642613">
        <w:rPr>
          <w:rFonts w:hint="eastAsia"/>
        </w:rPr>
        <w:t xml:space="preserve">  </w:t>
      </w:r>
      <w:r w:rsidR="00642613" w:rsidRPr="00642613">
        <w:rPr>
          <w:rFonts w:hint="eastAsia"/>
        </w:rPr>
        <w:t>陶瓷制品的生产过程</w:t>
      </w:r>
    </w:p>
    <w:p w:rsidR="00642613" w:rsidRPr="00642613" w:rsidRDefault="00642613" w:rsidP="007234A2">
      <w:pPr>
        <w:pStyle w:val="zhengwen"/>
        <w:ind w:firstLine="452"/>
        <w:rPr>
          <w:rFonts w:hint="eastAsia"/>
        </w:rPr>
      </w:pPr>
      <w:r w:rsidRPr="00642613">
        <w:rPr>
          <w:rFonts w:hint="eastAsia"/>
        </w:rPr>
        <w:t>陶瓷制品的生产过程包括坯体成形前的坯料准备、坯体成形和坯体的后处理三大内容。</w:t>
      </w:r>
    </w:p>
    <w:p w:rsidR="00642613" w:rsidRPr="007234A2" w:rsidRDefault="007234A2" w:rsidP="007234A2">
      <w:pPr>
        <w:pStyle w:val="1"/>
        <w:ind w:firstLine="480"/>
        <w:rPr>
          <w:rFonts w:hint="eastAsia"/>
        </w:rPr>
      </w:pPr>
      <w:r w:rsidRPr="007234A2">
        <w:rPr>
          <w:rFonts w:hint="eastAsia"/>
        </w:rPr>
        <w:t>1.</w:t>
      </w:r>
      <w:r>
        <w:rPr>
          <w:rFonts w:hint="eastAsia"/>
        </w:rPr>
        <w:t xml:space="preserve"> </w:t>
      </w:r>
      <w:r w:rsidR="00642613" w:rsidRPr="007234A2">
        <w:rPr>
          <w:rFonts w:hint="eastAsia"/>
        </w:rPr>
        <w:t>坯体成形前的坯料准备</w:t>
      </w:r>
    </w:p>
    <w:p w:rsidR="00642613" w:rsidRPr="00642613" w:rsidRDefault="00642613" w:rsidP="007234A2">
      <w:pPr>
        <w:pStyle w:val="zhengwen"/>
        <w:ind w:firstLine="452"/>
        <w:rPr>
          <w:rFonts w:hint="eastAsia"/>
        </w:rPr>
      </w:pPr>
      <w:r w:rsidRPr="00642613">
        <w:rPr>
          <w:rFonts w:hint="eastAsia"/>
        </w:rPr>
        <w:t>首先是利用物理方法、化学方法或物理化学方法进行精选原料，并根据需要与否，对原料进行预烧以改变原料的结晶状态及物理性能，利于破碎、造粒。然后将破碎、造粒的原料按不同的成形方法要求配制成供成形用的坯料（如浆料、可塑泥团、压制粉料）。</w:t>
      </w:r>
    </w:p>
    <w:p w:rsidR="00642613" w:rsidRPr="00642613" w:rsidRDefault="007234A2" w:rsidP="007234A2">
      <w:pPr>
        <w:pStyle w:val="1"/>
        <w:ind w:firstLine="480"/>
        <w:rPr>
          <w:rFonts w:hint="eastAsia"/>
        </w:rPr>
      </w:pPr>
      <w:r>
        <w:rPr>
          <w:rFonts w:hint="eastAsia"/>
        </w:rPr>
        <w:t>2.</w:t>
      </w:r>
      <w:r>
        <w:t xml:space="preserve"> </w:t>
      </w:r>
      <w:r w:rsidR="00642613" w:rsidRPr="00642613">
        <w:rPr>
          <w:rFonts w:hint="eastAsia"/>
        </w:rPr>
        <w:t>坯体成形</w:t>
      </w:r>
    </w:p>
    <w:p w:rsidR="00642613" w:rsidRPr="00642613" w:rsidRDefault="00642613" w:rsidP="007234A2">
      <w:pPr>
        <w:pStyle w:val="zhengwen"/>
        <w:ind w:firstLine="452"/>
        <w:rPr>
          <w:rFonts w:hint="eastAsia"/>
        </w:rPr>
      </w:pPr>
      <w:r w:rsidRPr="00642613">
        <w:rPr>
          <w:rFonts w:hint="eastAsia"/>
        </w:rPr>
        <w:t>陶瓷制品种类繁多，形状、规格、大小不一，应该正确选择合理的成形方法以满足不同制品的要求。选择成形方法时可以从以下几方面考虑</w:t>
      </w:r>
      <w:r w:rsidRPr="00642613">
        <w:rPr>
          <w:rFonts w:hint="eastAsia"/>
        </w:rPr>
        <w:t>:</w:t>
      </w:r>
    </w:p>
    <w:p w:rsidR="00642613" w:rsidRPr="00642613" w:rsidRDefault="00642613" w:rsidP="007234A2">
      <w:pPr>
        <w:pStyle w:val="zhengwen"/>
        <w:ind w:firstLine="452"/>
        <w:rPr>
          <w:rFonts w:hint="eastAsia"/>
        </w:rPr>
      </w:pPr>
      <w:r w:rsidRPr="00642613">
        <w:rPr>
          <w:rFonts w:hint="eastAsia"/>
        </w:rPr>
        <w:t>（</w:t>
      </w:r>
      <w:r w:rsidRPr="00642613">
        <w:rPr>
          <w:rFonts w:hint="eastAsia"/>
        </w:rPr>
        <w:t>1</w:t>
      </w:r>
      <w:r w:rsidRPr="00642613">
        <w:rPr>
          <w:rFonts w:hint="eastAsia"/>
        </w:rPr>
        <w:t>）根据产品的形状、大小和厚薄</w:t>
      </w:r>
      <w:r w:rsidRPr="00642613">
        <w:rPr>
          <w:rFonts w:hint="eastAsia"/>
        </w:rPr>
        <w:t xml:space="preserve">  </w:t>
      </w:r>
      <w:r w:rsidRPr="00642613">
        <w:rPr>
          <w:rFonts w:hint="eastAsia"/>
        </w:rPr>
        <w:t>一般形状复杂且尺寸精度要求不高的产品可采用注浆法成形；简单的回转体可采用可塑成形中的旋压成形或滚压成形。</w:t>
      </w:r>
    </w:p>
    <w:p w:rsidR="00642613" w:rsidRPr="00642613" w:rsidRDefault="00642613" w:rsidP="007234A2">
      <w:pPr>
        <w:pStyle w:val="zhengwen"/>
        <w:ind w:firstLine="452"/>
        <w:rPr>
          <w:rFonts w:hint="eastAsia"/>
        </w:rPr>
      </w:pPr>
      <w:r w:rsidRPr="00642613">
        <w:rPr>
          <w:rFonts w:hint="eastAsia"/>
        </w:rPr>
        <w:t>（</w:t>
      </w:r>
      <w:r w:rsidRPr="00642613">
        <w:rPr>
          <w:rFonts w:hint="eastAsia"/>
        </w:rPr>
        <w:t>2</w:t>
      </w:r>
      <w:r w:rsidRPr="00642613">
        <w:rPr>
          <w:rFonts w:hint="eastAsia"/>
        </w:rPr>
        <w:t>）根据坯料的成形性能</w:t>
      </w:r>
      <w:r w:rsidRPr="00642613">
        <w:rPr>
          <w:rFonts w:hint="eastAsia"/>
        </w:rPr>
        <w:t xml:space="preserve">  </w:t>
      </w:r>
      <w:r w:rsidRPr="00642613">
        <w:rPr>
          <w:rFonts w:hint="eastAsia"/>
        </w:rPr>
        <w:t>可塑性较好的坯料适用于可塑成形；可塑性较差的</w:t>
      </w:r>
      <w:r w:rsidRPr="00642613">
        <w:rPr>
          <w:rFonts w:hint="eastAsia"/>
        </w:rPr>
        <w:lastRenderedPageBreak/>
        <w:t>坯料应用注浆法成形或压制成形。</w:t>
      </w:r>
    </w:p>
    <w:p w:rsidR="00642613" w:rsidRPr="00642613" w:rsidRDefault="00642613" w:rsidP="007234A2">
      <w:pPr>
        <w:pStyle w:val="zhengwen"/>
        <w:ind w:firstLine="452"/>
        <w:rPr>
          <w:rFonts w:hint="eastAsia"/>
        </w:rPr>
      </w:pPr>
      <w:r w:rsidRPr="00642613">
        <w:rPr>
          <w:rFonts w:hint="eastAsia"/>
        </w:rPr>
        <w:t>（</w:t>
      </w:r>
      <w:r w:rsidRPr="00642613">
        <w:rPr>
          <w:rFonts w:hint="eastAsia"/>
        </w:rPr>
        <w:t>3</w:t>
      </w:r>
      <w:r w:rsidRPr="00642613">
        <w:rPr>
          <w:rFonts w:hint="eastAsia"/>
        </w:rPr>
        <w:t>）根据产品的产量和质量要求</w:t>
      </w:r>
      <w:r w:rsidRPr="00642613">
        <w:rPr>
          <w:rFonts w:hint="eastAsia"/>
        </w:rPr>
        <w:t xml:space="preserve">  </w:t>
      </w:r>
      <w:r w:rsidRPr="00642613">
        <w:rPr>
          <w:rFonts w:hint="eastAsia"/>
        </w:rPr>
        <w:t>产量较大的产品采用可塑成形；产品批量小的可用注浆法成形；产品质量要求高的采用压制成形。</w:t>
      </w:r>
    </w:p>
    <w:p w:rsidR="00642613" w:rsidRPr="00642613" w:rsidRDefault="007234A2" w:rsidP="007234A2">
      <w:pPr>
        <w:pStyle w:val="1"/>
        <w:ind w:firstLine="480"/>
        <w:rPr>
          <w:rFonts w:hint="eastAsia"/>
        </w:rPr>
      </w:pPr>
      <w:r>
        <w:rPr>
          <w:rFonts w:hint="eastAsia"/>
        </w:rPr>
        <w:t>3.</w:t>
      </w:r>
      <w:r>
        <w:t xml:space="preserve"> </w:t>
      </w:r>
      <w:r w:rsidR="00642613" w:rsidRPr="00642613">
        <w:rPr>
          <w:rFonts w:hint="eastAsia"/>
        </w:rPr>
        <w:t>坯体的后处理</w:t>
      </w:r>
    </w:p>
    <w:p w:rsidR="00642613" w:rsidRPr="00642613" w:rsidRDefault="00642613" w:rsidP="007234A2">
      <w:pPr>
        <w:pStyle w:val="zhengwen"/>
        <w:ind w:firstLine="452"/>
        <w:rPr>
          <w:rFonts w:hint="eastAsia"/>
        </w:rPr>
      </w:pPr>
      <w:r w:rsidRPr="00642613">
        <w:rPr>
          <w:rFonts w:hint="eastAsia"/>
        </w:rPr>
        <w:t>制品成形后含有较高的水分，强度较低，必须进行干燥后再进行烧制。常用的干燥方法有热空气干燥、辐射干燥、高频电干燥、微波干燥和红外线干燥等。</w:t>
      </w:r>
    </w:p>
    <w:p w:rsidR="00642613" w:rsidRPr="00642613" w:rsidRDefault="007234A2" w:rsidP="007234A2">
      <w:pPr>
        <w:pStyle w:val="111"/>
        <w:spacing w:before="156"/>
        <w:rPr>
          <w:rFonts w:hint="eastAsia"/>
        </w:rPr>
      </w:pPr>
      <w:r>
        <w:rPr>
          <w:rFonts w:hint="eastAsia"/>
        </w:rPr>
        <w:t>10.2.2</w:t>
      </w:r>
      <w:r w:rsidR="00642613" w:rsidRPr="00642613">
        <w:rPr>
          <w:rFonts w:hint="eastAsia"/>
        </w:rPr>
        <w:t xml:space="preserve"> </w:t>
      </w:r>
      <w:r w:rsidR="00642613" w:rsidRPr="00642613">
        <w:rPr>
          <w:rFonts w:hint="eastAsia"/>
        </w:rPr>
        <w:t>陶瓷制品的成形方法</w:t>
      </w:r>
    </w:p>
    <w:p w:rsidR="00642613" w:rsidRPr="00642613" w:rsidRDefault="00642613" w:rsidP="007234A2">
      <w:pPr>
        <w:pStyle w:val="1"/>
        <w:ind w:firstLine="480"/>
        <w:rPr>
          <w:rFonts w:hint="eastAsia"/>
        </w:rPr>
      </w:pPr>
      <w:r w:rsidRPr="00642613">
        <w:rPr>
          <w:rFonts w:hint="eastAsia"/>
        </w:rPr>
        <w:t>1</w:t>
      </w:r>
      <w:r w:rsidR="007234A2">
        <w:rPr>
          <w:rFonts w:hint="eastAsia"/>
        </w:rPr>
        <w:t>.</w:t>
      </w:r>
      <w:r w:rsidR="007234A2">
        <w:t xml:space="preserve"> </w:t>
      </w:r>
      <w:r w:rsidRPr="00642613">
        <w:rPr>
          <w:rFonts w:hint="eastAsia"/>
        </w:rPr>
        <w:t>注浆成形</w:t>
      </w:r>
    </w:p>
    <w:p w:rsidR="00642613" w:rsidRDefault="00642613" w:rsidP="007234A2">
      <w:pPr>
        <w:pStyle w:val="zhengwen"/>
        <w:ind w:firstLine="452"/>
      </w:pPr>
      <w:r w:rsidRPr="00642613">
        <w:rPr>
          <w:rFonts w:hint="eastAsia"/>
        </w:rPr>
        <w:t>是指将具有流动性的液态泥浆注入多孔模型内（模型为石膏模、多孔树脂模等），借助于模型的毛细吸水能力，浆料脱水、硬化，经脱模获得一定形状的坯体的过程，如图</w:t>
      </w:r>
      <w:r w:rsidR="007234A2">
        <w:rPr>
          <w:rFonts w:hint="eastAsia"/>
        </w:rPr>
        <w:t>10-6</w:t>
      </w:r>
      <w:r w:rsidRPr="00642613">
        <w:rPr>
          <w:rFonts w:hint="eastAsia"/>
        </w:rPr>
        <w:t>所示。注浆法成形的适应性强，能得到各种结构、形状的坯体。</w:t>
      </w:r>
    </w:p>
    <w:p w:rsidR="007234A2" w:rsidRDefault="007234A2" w:rsidP="006E61E6">
      <w:pPr>
        <w:pStyle w:val="zhengwen"/>
        <w:ind w:firstLine="452"/>
        <w:rPr>
          <w:rFonts w:hint="eastAsia"/>
        </w:rPr>
      </w:pPr>
      <w:r>
        <w:rPr>
          <w:rFonts w:hint="eastAsia"/>
        </w:rPr>
        <w:t>根据成形压力的大小和方式的不同，注浆法可分为基本注浆法、强化注浆法、热压铸成形法和流延法等。基本注浆方法有空心注浆（单面注浆）和实心注浆（双面注浆）两种。</w:t>
      </w:r>
    </w:p>
    <w:p w:rsidR="007234A2" w:rsidRDefault="007234A2" w:rsidP="006E61E6">
      <w:pPr>
        <w:pStyle w:val="zhengwen"/>
        <w:ind w:firstLine="452"/>
        <w:rPr>
          <w:rFonts w:hint="eastAsia"/>
        </w:rPr>
      </w:pPr>
      <w:r>
        <w:rPr>
          <w:rFonts w:hint="eastAsia"/>
        </w:rPr>
        <w:t>（</w:t>
      </w:r>
      <w:r>
        <w:rPr>
          <w:rFonts w:hint="eastAsia"/>
        </w:rPr>
        <w:t>1</w:t>
      </w:r>
      <w:r>
        <w:rPr>
          <w:rFonts w:hint="eastAsia"/>
        </w:rPr>
        <w:t>）空心注浆的石膏模没有型芯，泥浆注满模腔后放置一段时间，待模腔内壁粘附一定厚度的坯体后，多余的泥浆倒出，形成空心注件，然后带模干燥，待注件干燥收缩脱离模型后就可取出，见图</w:t>
      </w:r>
      <w:r w:rsidR="006E61E6">
        <w:t>10-6</w:t>
      </w:r>
      <w:r>
        <w:rPr>
          <w:rFonts w:hint="eastAsia"/>
        </w:rPr>
        <w:t>。模腔工作面的形状决定坯体的外形，坯体厚度取决于吸浆时间等。这种方法适合于小件、薄壁制品的成形。</w:t>
      </w:r>
    </w:p>
    <w:p w:rsidR="007234A2" w:rsidRDefault="007234A2" w:rsidP="007234A2">
      <w:pPr>
        <w:pStyle w:val="ab"/>
        <w:spacing w:line="240" w:lineRule="auto"/>
        <w:ind w:firstLine="480"/>
        <w:jc w:val="center"/>
        <w:rPr>
          <w:rFonts w:hint="eastAsia"/>
        </w:rPr>
      </w:pPr>
      <w:r>
        <w:rPr>
          <w:rFonts w:hint="eastAsia"/>
          <w:noProof/>
        </w:rPr>
        <w:drawing>
          <wp:inline distT="0" distB="0" distL="0" distR="0">
            <wp:extent cx="4796298" cy="2000250"/>
            <wp:effectExtent l="0" t="0" r="4445" b="0"/>
            <wp:docPr id="52" name="图片 52" descr="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6-9"/>
                    <pic:cNvPicPr>
                      <a:picLocks noChangeAspect="1" noChangeArrowheads="1"/>
                    </pic:cNvPicPr>
                  </pic:nvPicPr>
                  <pic:blipFill>
                    <a:blip r:embed="rId15">
                      <a:lum bright="-20000" contrast="56000"/>
                      <a:extLst>
                        <a:ext uri="{28A0092B-C50C-407E-A947-70E740481C1C}">
                          <a14:useLocalDpi xmlns:a14="http://schemas.microsoft.com/office/drawing/2010/main" val="0"/>
                        </a:ext>
                      </a:extLst>
                    </a:blip>
                    <a:srcRect t="3125"/>
                    <a:stretch>
                      <a:fillRect/>
                    </a:stretch>
                  </pic:blipFill>
                  <pic:spPr bwMode="auto">
                    <a:xfrm>
                      <a:off x="0" y="0"/>
                      <a:ext cx="4801115" cy="2002259"/>
                    </a:xfrm>
                    <a:prstGeom prst="rect">
                      <a:avLst/>
                    </a:prstGeom>
                    <a:noFill/>
                    <a:ln>
                      <a:noFill/>
                    </a:ln>
                  </pic:spPr>
                </pic:pic>
              </a:graphicData>
            </a:graphic>
          </wp:inline>
        </w:drawing>
      </w:r>
    </w:p>
    <w:p w:rsidR="007234A2" w:rsidRDefault="007234A2" w:rsidP="007234A2">
      <w:pPr>
        <w:pStyle w:val="ab"/>
        <w:ind w:firstLine="360"/>
        <w:jc w:val="center"/>
        <w:rPr>
          <w:rFonts w:ascii="黑体" w:eastAsia="黑体" w:hAnsi="Times New Roman" w:cs="Times New Roman" w:hint="eastAsia"/>
          <w:sz w:val="18"/>
        </w:rPr>
      </w:pPr>
      <w:r>
        <w:rPr>
          <w:rFonts w:ascii="黑体" w:eastAsia="黑体" w:hAnsi="Times New Roman" w:cs="Times New Roman" w:hint="eastAsia"/>
          <w:sz w:val="18"/>
        </w:rPr>
        <w:t>图</w:t>
      </w:r>
      <w:r w:rsidR="006E61E6">
        <w:rPr>
          <w:rFonts w:ascii="黑体" w:eastAsia="黑体" w:hAnsi="Times New Roman" w:cs="Times New Roman"/>
          <w:sz w:val="18"/>
        </w:rPr>
        <w:t>10-6</w:t>
      </w:r>
      <w:r>
        <w:rPr>
          <w:rFonts w:ascii="黑体" w:eastAsia="黑体" w:hAnsi="Times New Roman" w:cs="Times New Roman" w:hint="eastAsia"/>
          <w:sz w:val="18"/>
        </w:rPr>
        <w:t xml:space="preserve"> 空心注浆示意图</w:t>
      </w:r>
    </w:p>
    <w:p w:rsidR="007234A2" w:rsidRDefault="007234A2" w:rsidP="006E61E6">
      <w:pPr>
        <w:pStyle w:val="zhengwen"/>
        <w:ind w:firstLine="452"/>
        <w:rPr>
          <w:rFonts w:hint="eastAsia"/>
        </w:rPr>
      </w:pPr>
      <w:r>
        <w:rPr>
          <w:rFonts w:hint="eastAsia"/>
        </w:rPr>
        <w:t>（</w:t>
      </w:r>
      <w:r>
        <w:rPr>
          <w:rFonts w:hint="eastAsia"/>
        </w:rPr>
        <w:t>2</w:t>
      </w:r>
      <w:r>
        <w:rPr>
          <w:rFonts w:hint="eastAsia"/>
        </w:rPr>
        <w:t>）实心注浆是将泥浆注入外模和模芯之间，石膏模从内外两个方向同时吸水。注浆过程中泥浆不断减少，需要不断补充，直至泥浆全部硬化成坯，见图</w:t>
      </w:r>
      <w:r w:rsidR="006E61E6">
        <w:t>10-7</w:t>
      </w:r>
      <w:r>
        <w:rPr>
          <w:rFonts w:hint="eastAsia"/>
        </w:rPr>
        <w:t>。实心注浆的坯体外形决定于外模的工作面，内形决定于模芯的工作面。坯体厚度由外模与模芯之间的空腔决定。实心注浆适合于坯体的内外表面形状、花纹不同，大型而壁厚的制品。</w:t>
      </w:r>
    </w:p>
    <w:p w:rsidR="007234A2" w:rsidRDefault="007234A2" w:rsidP="006E61E6">
      <w:pPr>
        <w:pStyle w:val="ab"/>
        <w:spacing w:line="240" w:lineRule="auto"/>
        <w:jc w:val="center"/>
        <w:rPr>
          <w:rFonts w:ascii="Times New Roman" w:hAnsi="Times New Roman" w:cs="Times New Roman" w:hint="eastAsia"/>
        </w:rPr>
      </w:pPr>
      <w:r w:rsidRPr="000F5DFA">
        <w:rPr>
          <w:rFonts w:hint="eastAsia"/>
          <w:noProof/>
        </w:rPr>
        <w:lastRenderedPageBreak/>
        <w:drawing>
          <wp:inline distT="0" distB="0" distL="0" distR="0">
            <wp:extent cx="5344583" cy="1428750"/>
            <wp:effectExtent l="0" t="0" r="889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6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346493" cy="1429261"/>
                    </a:xfrm>
                    <a:prstGeom prst="rect">
                      <a:avLst/>
                    </a:prstGeom>
                    <a:noFill/>
                    <a:ln>
                      <a:noFill/>
                    </a:ln>
                  </pic:spPr>
                </pic:pic>
              </a:graphicData>
            </a:graphic>
          </wp:inline>
        </w:drawing>
      </w:r>
    </w:p>
    <w:p w:rsidR="006E61E6" w:rsidRDefault="006E61E6" w:rsidP="006E61E6">
      <w:pPr>
        <w:pStyle w:val="ab"/>
        <w:ind w:firstLine="360"/>
        <w:jc w:val="center"/>
        <w:rPr>
          <w:rFonts w:ascii="黑体" w:eastAsia="黑体" w:hAnsi="Times New Roman" w:cs="Times New Roman" w:hint="eastAsia"/>
          <w:sz w:val="18"/>
        </w:rPr>
      </w:pPr>
      <w:r>
        <w:rPr>
          <w:rFonts w:ascii="黑体" w:eastAsia="黑体" w:hAnsi="Times New Roman" w:cs="Times New Roman" w:hint="eastAsia"/>
          <w:sz w:val="18"/>
        </w:rPr>
        <w:t>图</w:t>
      </w:r>
      <w:r>
        <w:rPr>
          <w:rFonts w:ascii="黑体" w:eastAsia="黑体" w:hAnsi="Times New Roman" w:cs="Times New Roman"/>
          <w:sz w:val="18"/>
        </w:rPr>
        <w:t>10-7</w:t>
      </w:r>
      <w:r>
        <w:rPr>
          <w:rFonts w:ascii="黑体" w:eastAsia="黑体" w:hAnsi="Times New Roman" w:cs="Times New Roman" w:hint="eastAsia"/>
          <w:sz w:val="18"/>
        </w:rPr>
        <w:t xml:space="preserve">  实心注浆示意图</w:t>
      </w:r>
    </w:p>
    <w:p w:rsidR="00642613" w:rsidRPr="00642613" w:rsidRDefault="007234A2" w:rsidP="006E61E6">
      <w:pPr>
        <w:pStyle w:val="1"/>
        <w:ind w:firstLine="480"/>
        <w:rPr>
          <w:rFonts w:hint="eastAsia"/>
        </w:rPr>
      </w:pPr>
      <w:r>
        <w:rPr>
          <w:rFonts w:hint="eastAsia"/>
        </w:rPr>
        <w:t>2.</w:t>
      </w:r>
      <w:r>
        <w:t xml:space="preserve"> </w:t>
      </w:r>
      <w:r w:rsidR="00642613" w:rsidRPr="00642613">
        <w:rPr>
          <w:rFonts w:hint="eastAsia"/>
        </w:rPr>
        <w:t xml:space="preserve">可塑成形  </w:t>
      </w:r>
    </w:p>
    <w:p w:rsidR="00642613" w:rsidRPr="00642613" w:rsidRDefault="00642613" w:rsidP="007234A2">
      <w:pPr>
        <w:pStyle w:val="zhengwen"/>
        <w:ind w:firstLine="452"/>
        <w:rPr>
          <w:rFonts w:hint="eastAsia"/>
        </w:rPr>
      </w:pPr>
      <w:r w:rsidRPr="00642613">
        <w:rPr>
          <w:rFonts w:hint="eastAsia"/>
        </w:rPr>
        <w:t>是采用手工或机械的方法对具有可塑性的坯料泥团施加压力，使其发生塑性变形而制成生坯的方法。常用的可塑成形方法有旋压成形、滚压成形、塑压成形、注塑成形和轧膜成形等几种类型。</w:t>
      </w:r>
    </w:p>
    <w:p w:rsidR="00642613" w:rsidRPr="00642613" w:rsidRDefault="00642613" w:rsidP="007234A2">
      <w:pPr>
        <w:pStyle w:val="zhengwen"/>
        <w:ind w:firstLine="452"/>
        <w:rPr>
          <w:rFonts w:hint="eastAsia"/>
        </w:rPr>
      </w:pPr>
      <w:r w:rsidRPr="00642613">
        <w:rPr>
          <w:rFonts w:hint="eastAsia"/>
        </w:rPr>
        <w:t>滚压成形时，盛放着泥料的石膏模型和滚压头分别绕自己的轴线以一定的速度同方向旋转。滚压头在旋转的同时，逐渐靠近石膏模型，并对泥料进行滚压成形，见图</w:t>
      </w:r>
      <w:r w:rsidR="007234A2">
        <w:rPr>
          <w:rFonts w:hint="eastAsia"/>
        </w:rPr>
        <w:t>10-</w:t>
      </w:r>
      <w:r w:rsidR="006E61E6">
        <w:t>8</w:t>
      </w:r>
      <w:r w:rsidRPr="00642613">
        <w:rPr>
          <w:rFonts w:hint="eastAsia"/>
        </w:rPr>
        <w:t>。滚压成形易于实现机械化操作，生产率高，滚压后坯件组织致密、强度大，不易变形，表面质量好。</w:t>
      </w:r>
    </w:p>
    <w:p w:rsidR="00642613" w:rsidRPr="00642613" w:rsidRDefault="00642613" w:rsidP="00642613">
      <w:pPr>
        <w:snapToGrid w:val="0"/>
        <w:jc w:val="center"/>
        <w:rPr>
          <w:rFonts w:ascii="Times New Roman" w:eastAsia="宋体" w:hAnsi="Times New Roman" w:cs="Times New Roman" w:hint="eastAsia"/>
          <w:szCs w:val="20"/>
        </w:rPr>
      </w:pPr>
      <w:r w:rsidRPr="00642613">
        <w:rPr>
          <w:rFonts w:ascii="Times New Roman" w:eastAsia="宋体" w:hAnsi="Times New Roman" w:cs="Times New Roman" w:hint="eastAsia"/>
          <w:noProof/>
          <w:szCs w:val="20"/>
        </w:rPr>
        <w:drawing>
          <wp:inline distT="0" distB="0" distL="0" distR="0">
            <wp:extent cx="2476500" cy="1400175"/>
            <wp:effectExtent l="0" t="0" r="0" b="9525"/>
            <wp:docPr id="2" name="图片 2" descr="..\第五节\图1.5.17滚压成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第五节\图1.5.17滚压成形.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76500" cy="1400175"/>
                    </a:xfrm>
                    <a:prstGeom prst="rect">
                      <a:avLst/>
                    </a:prstGeom>
                    <a:noFill/>
                    <a:ln>
                      <a:noFill/>
                    </a:ln>
                  </pic:spPr>
                </pic:pic>
              </a:graphicData>
            </a:graphic>
          </wp:inline>
        </w:drawing>
      </w:r>
    </w:p>
    <w:p w:rsidR="00642613" w:rsidRPr="00642613" w:rsidRDefault="00642613" w:rsidP="00642613">
      <w:pPr>
        <w:snapToGrid w:val="0"/>
        <w:ind w:firstLineChars="1200" w:firstLine="2160"/>
        <w:rPr>
          <w:rFonts w:ascii="Times New Roman" w:eastAsia="宋体" w:hAnsi="Times New Roman" w:cs="Times New Roman" w:hint="eastAsia"/>
          <w:sz w:val="18"/>
          <w:szCs w:val="20"/>
        </w:rPr>
      </w:pPr>
      <w:r w:rsidRPr="00642613">
        <w:rPr>
          <w:rFonts w:ascii="Times New Roman" w:eastAsia="宋体" w:hAnsi="Times New Roman" w:cs="Times New Roman" w:hint="eastAsia"/>
          <w:sz w:val="18"/>
          <w:szCs w:val="20"/>
        </w:rPr>
        <w:t xml:space="preserve">(a) </w:t>
      </w:r>
      <w:r w:rsidRPr="00642613">
        <w:rPr>
          <w:rFonts w:ascii="Times New Roman" w:eastAsia="宋体" w:hAnsi="Times New Roman" w:cs="Times New Roman" w:hint="eastAsia"/>
          <w:sz w:val="18"/>
          <w:szCs w:val="20"/>
        </w:rPr>
        <w:t>阳模滚压成形</w:t>
      </w:r>
      <w:r w:rsidRPr="00642613">
        <w:rPr>
          <w:rFonts w:ascii="Times New Roman" w:eastAsia="宋体" w:hAnsi="Times New Roman" w:cs="Times New Roman" w:hint="eastAsia"/>
          <w:sz w:val="18"/>
          <w:szCs w:val="20"/>
        </w:rPr>
        <w:t xml:space="preserve">           (b) </w:t>
      </w:r>
      <w:r w:rsidRPr="00642613">
        <w:rPr>
          <w:rFonts w:ascii="Times New Roman" w:eastAsia="宋体" w:hAnsi="Times New Roman" w:cs="Times New Roman" w:hint="eastAsia"/>
          <w:sz w:val="18"/>
          <w:szCs w:val="20"/>
        </w:rPr>
        <w:t>阴模滚压成形</w:t>
      </w:r>
    </w:p>
    <w:p w:rsidR="00642613" w:rsidRPr="00642613" w:rsidRDefault="00642613" w:rsidP="00642613">
      <w:pPr>
        <w:snapToGrid w:val="0"/>
        <w:jc w:val="center"/>
        <w:rPr>
          <w:rFonts w:ascii="Times New Roman" w:eastAsia="宋体" w:hAnsi="Times New Roman" w:cs="Times New Roman" w:hint="eastAsia"/>
          <w:sz w:val="18"/>
          <w:szCs w:val="20"/>
        </w:rPr>
      </w:pPr>
      <w:r w:rsidRPr="00642613">
        <w:rPr>
          <w:rFonts w:ascii="Times New Roman" w:eastAsia="宋体" w:hAnsi="Times New Roman" w:cs="Times New Roman" w:hint="eastAsia"/>
          <w:sz w:val="18"/>
          <w:szCs w:val="20"/>
        </w:rPr>
        <w:t>图</w:t>
      </w:r>
      <w:r w:rsidR="007234A2">
        <w:rPr>
          <w:rFonts w:ascii="Times New Roman" w:eastAsia="宋体" w:hAnsi="Times New Roman" w:cs="Times New Roman" w:hint="eastAsia"/>
          <w:sz w:val="18"/>
          <w:szCs w:val="20"/>
        </w:rPr>
        <w:t>10-</w:t>
      </w:r>
      <w:r w:rsidR="006E61E6">
        <w:rPr>
          <w:rFonts w:ascii="Times New Roman" w:eastAsia="宋体" w:hAnsi="Times New Roman" w:cs="Times New Roman"/>
          <w:sz w:val="18"/>
          <w:szCs w:val="20"/>
        </w:rPr>
        <w:t>8</w:t>
      </w:r>
      <w:r w:rsidRPr="00642613">
        <w:rPr>
          <w:rFonts w:ascii="Times New Roman" w:eastAsia="宋体" w:hAnsi="Times New Roman" w:cs="Times New Roman" w:hint="eastAsia"/>
          <w:sz w:val="18"/>
          <w:szCs w:val="20"/>
        </w:rPr>
        <w:t xml:space="preserve">  </w:t>
      </w:r>
      <w:r w:rsidRPr="00642613">
        <w:rPr>
          <w:rFonts w:ascii="Times New Roman" w:eastAsia="宋体" w:hAnsi="Times New Roman" w:cs="Times New Roman" w:hint="eastAsia"/>
          <w:sz w:val="18"/>
          <w:szCs w:val="20"/>
        </w:rPr>
        <w:t>滚压成形</w:t>
      </w:r>
    </w:p>
    <w:p w:rsidR="00642613" w:rsidRPr="00642613" w:rsidRDefault="007234A2" w:rsidP="007234A2">
      <w:pPr>
        <w:pStyle w:val="1"/>
        <w:ind w:firstLine="480"/>
        <w:rPr>
          <w:rFonts w:hint="eastAsia"/>
        </w:rPr>
      </w:pPr>
      <w:r>
        <w:rPr>
          <w:rFonts w:hint="eastAsia"/>
        </w:rPr>
        <w:t>3.</w:t>
      </w:r>
      <w:r>
        <w:t xml:space="preserve"> </w:t>
      </w:r>
      <w:r w:rsidR="00642613" w:rsidRPr="00642613">
        <w:rPr>
          <w:rFonts w:hint="eastAsia"/>
        </w:rPr>
        <w:t>压制成形</w:t>
      </w:r>
    </w:p>
    <w:p w:rsidR="00642613" w:rsidRPr="00642613" w:rsidRDefault="00642613" w:rsidP="007234A2">
      <w:pPr>
        <w:pStyle w:val="zhengwen"/>
        <w:ind w:firstLine="452"/>
        <w:rPr>
          <w:rFonts w:hint="eastAsia"/>
        </w:rPr>
      </w:pPr>
      <w:r w:rsidRPr="00642613">
        <w:rPr>
          <w:rFonts w:hint="eastAsia"/>
        </w:rPr>
        <w:t>压制成形是将含有一定水分的粒状粉料填充到模具中，加压而成为具有一定形状和强度的陶瓷坯体的成形方法，如图</w:t>
      </w:r>
      <w:r w:rsidR="007234A2">
        <w:rPr>
          <w:rFonts w:hint="eastAsia"/>
        </w:rPr>
        <w:t>10-</w:t>
      </w:r>
      <w:r w:rsidR="006E61E6">
        <w:t>9</w:t>
      </w:r>
      <w:r w:rsidRPr="00642613">
        <w:rPr>
          <w:rFonts w:hint="eastAsia"/>
        </w:rPr>
        <w:t>所示。</w:t>
      </w:r>
    </w:p>
    <w:p w:rsidR="00642613" w:rsidRPr="00642613" w:rsidRDefault="00642613" w:rsidP="00642613">
      <w:pPr>
        <w:jc w:val="center"/>
        <w:rPr>
          <w:rFonts w:ascii="Times New Roman" w:eastAsia="宋体" w:hAnsi="Times New Roman" w:cs="Times New Roman" w:hint="eastAsia"/>
          <w:szCs w:val="24"/>
        </w:rPr>
      </w:pPr>
      <w:r w:rsidRPr="00642613">
        <w:rPr>
          <w:rFonts w:ascii="Times New Roman" w:eastAsia="宋体" w:hAnsi="Times New Roman" w:cs="Times New Roman"/>
          <w:noProof/>
          <w:szCs w:val="24"/>
        </w:rPr>
        <w:drawing>
          <wp:inline distT="0" distB="0" distL="0" distR="0">
            <wp:extent cx="3181350" cy="1181100"/>
            <wp:effectExtent l="0" t="0" r="0" b="0"/>
            <wp:docPr id="1" name="图片 1" descr="C:\Documents and Settings\huxl.HXL\桌面\第五节\图1.5.18不同加压方式对密度的影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huxl.HXL\桌面\第五节\图1.5.18不同加压方式对密度的影响.jpg"/>
                    <pic:cNvPicPr>
                      <a:picLocks noChangeAspect="1" noChangeArrowheads="1"/>
                    </pic:cNvPicPr>
                  </pic:nvPicPr>
                  <pic:blipFill>
                    <a:blip r:embed="rId19">
                      <a:extLst>
                        <a:ext uri="{28A0092B-C50C-407E-A947-70E740481C1C}">
                          <a14:useLocalDpi xmlns:a14="http://schemas.microsoft.com/office/drawing/2010/main" val="0"/>
                        </a:ext>
                      </a:extLst>
                    </a:blip>
                    <a:srcRect l="4971" r="6667"/>
                    <a:stretch>
                      <a:fillRect/>
                    </a:stretch>
                  </pic:blipFill>
                  <pic:spPr bwMode="auto">
                    <a:xfrm>
                      <a:off x="0" y="0"/>
                      <a:ext cx="3181350" cy="1181100"/>
                    </a:xfrm>
                    <a:prstGeom prst="rect">
                      <a:avLst/>
                    </a:prstGeom>
                    <a:noFill/>
                    <a:ln>
                      <a:noFill/>
                    </a:ln>
                  </pic:spPr>
                </pic:pic>
              </a:graphicData>
            </a:graphic>
          </wp:inline>
        </w:drawing>
      </w:r>
    </w:p>
    <w:p w:rsidR="00642613" w:rsidRPr="00642613" w:rsidRDefault="00642613" w:rsidP="00642613">
      <w:pPr>
        <w:ind w:firstLineChars="1000" w:firstLine="1800"/>
        <w:rPr>
          <w:rFonts w:ascii="宋体" w:eastAsia="宋体" w:hAnsi="宋体" w:cs="Times New Roman" w:hint="eastAsia"/>
          <w:sz w:val="18"/>
          <w:szCs w:val="24"/>
        </w:rPr>
      </w:pPr>
      <w:r w:rsidRPr="00642613">
        <w:rPr>
          <w:rFonts w:ascii="宋体" w:eastAsia="宋体" w:hAnsi="宋体" w:cs="Times New Roman" w:hint="eastAsia"/>
          <w:sz w:val="18"/>
          <w:szCs w:val="24"/>
        </w:rPr>
        <w:t>(a)单面加压        (b)双面加压     (c)双面加压并用润滑剂</w:t>
      </w:r>
    </w:p>
    <w:p w:rsidR="00642613" w:rsidRPr="00642613" w:rsidRDefault="00642613" w:rsidP="00642613">
      <w:pPr>
        <w:snapToGrid w:val="0"/>
        <w:ind w:firstLine="400"/>
        <w:jc w:val="center"/>
        <w:rPr>
          <w:rFonts w:ascii="宋体" w:eastAsia="宋体" w:hAnsi="Courier New" w:cs="Times New Roman" w:hint="eastAsia"/>
          <w:szCs w:val="20"/>
        </w:rPr>
      </w:pPr>
      <w:r w:rsidRPr="00642613">
        <w:rPr>
          <w:rFonts w:ascii="宋体" w:eastAsia="宋体" w:hAnsi="Courier New" w:cs="Times New Roman" w:hint="eastAsia"/>
          <w:sz w:val="18"/>
          <w:szCs w:val="20"/>
        </w:rPr>
        <w:t>图</w:t>
      </w:r>
      <w:r w:rsidR="007234A2">
        <w:rPr>
          <w:rFonts w:ascii="宋体" w:eastAsia="宋体" w:hAnsi="Courier New" w:cs="Times New Roman" w:hint="eastAsia"/>
          <w:sz w:val="18"/>
          <w:szCs w:val="20"/>
        </w:rPr>
        <w:t>10-</w:t>
      </w:r>
      <w:r w:rsidR="006E61E6">
        <w:rPr>
          <w:rFonts w:ascii="宋体" w:eastAsia="宋体" w:hAnsi="Courier New" w:cs="Times New Roman"/>
          <w:sz w:val="18"/>
          <w:szCs w:val="20"/>
        </w:rPr>
        <w:t>9</w:t>
      </w:r>
      <w:r w:rsidRPr="00642613">
        <w:rPr>
          <w:rFonts w:ascii="宋体" w:eastAsia="宋体" w:hAnsi="Courier New" w:cs="Times New Roman" w:hint="eastAsia"/>
          <w:sz w:val="18"/>
          <w:szCs w:val="20"/>
        </w:rPr>
        <w:t xml:space="preserve">  加压方式对坯体密度的影响</w:t>
      </w:r>
    </w:p>
    <w:p w:rsidR="00642613" w:rsidRPr="00642613" w:rsidRDefault="00642613" w:rsidP="007234A2">
      <w:pPr>
        <w:pStyle w:val="zhengwen"/>
        <w:ind w:firstLine="452"/>
        <w:rPr>
          <w:rFonts w:hint="eastAsia"/>
        </w:rPr>
      </w:pPr>
      <w:r w:rsidRPr="00642613">
        <w:rPr>
          <w:rFonts w:hint="eastAsia"/>
        </w:rPr>
        <w:t>压制法成形一般是在油压机上进行的。其加压方式可以是单面加压，也可以是双面加压，三种加压情况下密度是不同的，见图</w:t>
      </w:r>
      <w:r w:rsidR="007234A2">
        <w:rPr>
          <w:rFonts w:hint="eastAsia"/>
        </w:rPr>
        <w:t>10-</w:t>
      </w:r>
      <w:r w:rsidR="006E61E6">
        <w:t>9</w:t>
      </w:r>
      <w:r w:rsidRPr="00642613">
        <w:rPr>
          <w:rFonts w:hint="eastAsia"/>
        </w:rPr>
        <w:t>。</w:t>
      </w:r>
    </w:p>
    <w:p w:rsidR="00642613" w:rsidRPr="00642613" w:rsidRDefault="00642613" w:rsidP="007234A2">
      <w:pPr>
        <w:pStyle w:val="zhengwen"/>
        <w:ind w:firstLine="452"/>
        <w:rPr>
          <w:rFonts w:hint="eastAsia"/>
        </w:rPr>
      </w:pPr>
      <w:r w:rsidRPr="00642613">
        <w:rPr>
          <w:rFonts w:hint="eastAsia"/>
        </w:rPr>
        <w:t>陶瓷压制成形过程简单，坯体收缩小，致密度高，制品尺寸精确，对坯料的可塑性要求不高，便于实现机械化，是现代陶瓷和金属陶瓷的主要成形方法。其缺点是难</w:t>
      </w:r>
      <w:r w:rsidRPr="00642613">
        <w:rPr>
          <w:rFonts w:hint="eastAsia"/>
        </w:rPr>
        <w:lastRenderedPageBreak/>
        <w:t>以成形形状复杂的制件。</w:t>
      </w:r>
    </w:p>
    <w:p w:rsidR="00642613" w:rsidRPr="00642613" w:rsidRDefault="00642613" w:rsidP="007234A2">
      <w:pPr>
        <w:snapToGrid w:val="0"/>
        <w:rPr>
          <w:rFonts w:ascii="Times New Roman" w:eastAsia="宋体" w:hAnsi="Times New Roman" w:cs="Times New Roman" w:hint="eastAsia"/>
          <w:szCs w:val="20"/>
        </w:rPr>
      </w:pPr>
      <w:r w:rsidRPr="00642613">
        <w:rPr>
          <w:rFonts w:ascii="Times New Roman" w:eastAsia="宋体" w:hAnsi="Times New Roman" w:cs="Times New Roman" w:hint="eastAsia"/>
          <w:szCs w:val="20"/>
        </w:rPr>
        <w:t xml:space="preserve"> </w:t>
      </w:r>
    </w:p>
    <w:p w:rsidR="00642613" w:rsidRPr="00642613" w:rsidRDefault="00642613" w:rsidP="00642613">
      <w:pPr>
        <w:snapToGrid w:val="0"/>
        <w:ind w:firstLine="420"/>
        <w:rPr>
          <w:rFonts w:ascii="Times New Roman" w:eastAsia="宋体" w:hAnsi="Times New Roman" w:cs="Times New Roman" w:hint="eastAsia"/>
          <w:szCs w:val="20"/>
        </w:rPr>
      </w:pPr>
    </w:p>
    <w:p w:rsidR="007C5579" w:rsidRPr="00642613" w:rsidRDefault="007C5579" w:rsidP="00642613"/>
    <w:sectPr w:rsidR="007C5579" w:rsidRPr="00642613">
      <w:footerReference w:type="default" r:id="rId2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1190" w:rsidRDefault="00F71190" w:rsidP="009B611B">
      <w:r>
        <w:separator/>
      </w:r>
    </w:p>
  </w:endnote>
  <w:endnote w:type="continuationSeparator" w:id="0">
    <w:p w:rsidR="00F71190" w:rsidRDefault="00F71190"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01687A" w:rsidRDefault="0001687A">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C876CD">
              <w:rPr>
                <w:b/>
                <w:bCs/>
                <w:noProof/>
              </w:rPr>
              <w:t>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C876CD">
              <w:rPr>
                <w:b/>
                <w:bCs/>
                <w:noProof/>
              </w:rPr>
              <w:t>7</w:t>
            </w:r>
            <w:r>
              <w:rPr>
                <w:b/>
                <w:bCs/>
                <w:sz w:val="24"/>
                <w:szCs w:val="24"/>
              </w:rPr>
              <w:fldChar w:fldCharType="end"/>
            </w:r>
          </w:p>
        </w:sdtContent>
      </w:sdt>
    </w:sdtContent>
  </w:sdt>
  <w:p w:rsidR="0001687A" w:rsidRDefault="0001687A">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1190" w:rsidRDefault="00F71190" w:rsidP="009B611B">
      <w:r>
        <w:separator/>
      </w:r>
    </w:p>
  </w:footnote>
  <w:footnote w:type="continuationSeparator" w:id="0">
    <w:p w:rsidR="00F71190" w:rsidRDefault="00F71190" w:rsidP="009B6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122"/>
    <w:rsid w:val="00000936"/>
    <w:rsid w:val="00007E5A"/>
    <w:rsid w:val="00012D8F"/>
    <w:rsid w:val="00015F7A"/>
    <w:rsid w:val="0001687A"/>
    <w:rsid w:val="0002094E"/>
    <w:rsid w:val="0002371F"/>
    <w:rsid w:val="000254FF"/>
    <w:rsid w:val="00026841"/>
    <w:rsid w:val="0003104E"/>
    <w:rsid w:val="0003526A"/>
    <w:rsid w:val="00035A24"/>
    <w:rsid w:val="00036E8A"/>
    <w:rsid w:val="0005039E"/>
    <w:rsid w:val="00052D2F"/>
    <w:rsid w:val="00055035"/>
    <w:rsid w:val="00061A18"/>
    <w:rsid w:val="00067F3B"/>
    <w:rsid w:val="000701B2"/>
    <w:rsid w:val="000728F4"/>
    <w:rsid w:val="000768E4"/>
    <w:rsid w:val="00084FE8"/>
    <w:rsid w:val="00095312"/>
    <w:rsid w:val="00095F3C"/>
    <w:rsid w:val="000963E9"/>
    <w:rsid w:val="00097078"/>
    <w:rsid w:val="000A25C6"/>
    <w:rsid w:val="000A3709"/>
    <w:rsid w:val="000A4368"/>
    <w:rsid w:val="000A4EBD"/>
    <w:rsid w:val="000A5036"/>
    <w:rsid w:val="000B26B1"/>
    <w:rsid w:val="000B5DD6"/>
    <w:rsid w:val="000B6429"/>
    <w:rsid w:val="000B6A70"/>
    <w:rsid w:val="000C0DBC"/>
    <w:rsid w:val="000D0AF0"/>
    <w:rsid w:val="000D209F"/>
    <w:rsid w:val="000D3ECC"/>
    <w:rsid w:val="000D7BC8"/>
    <w:rsid w:val="000E0EBD"/>
    <w:rsid w:val="000E2DA2"/>
    <w:rsid w:val="000E4F15"/>
    <w:rsid w:val="000E53F0"/>
    <w:rsid w:val="000E5843"/>
    <w:rsid w:val="001007AC"/>
    <w:rsid w:val="00102B5E"/>
    <w:rsid w:val="001060C6"/>
    <w:rsid w:val="0010739C"/>
    <w:rsid w:val="00107A48"/>
    <w:rsid w:val="001106FF"/>
    <w:rsid w:val="00111D16"/>
    <w:rsid w:val="00112AC5"/>
    <w:rsid w:val="00117DFC"/>
    <w:rsid w:val="001273E6"/>
    <w:rsid w:val="00127578"/>
    <w:rsid w:val="00135080"/>
    <w:rsid w:val="0013540B"/>
    <w:rsid w:val="00141037"/>
    <w:rsid w:val="0014553B"/>
    <w:rsid w:val="00145E96"/>
    <w:rsid w:val="00151685"/>
    <w:rsid w:val="0016007F"/>
    <w:rsid w:val="00165E63"/>
    <w:rsid w:val="00167218"/>
    <w:rsid w:val="00167700"/>
    <w:rsid w:val="00180A8F"/>
    <w:rsid w:val="00181F8E"/>
    <w:rsid w:val="00183CB2"/>
    <w:rsid w:val="00190986"/>
    <w:rsid w:val="0019145F"/>
    <w:rsid w:val="0019484F"/>
    <w:rsid w:val="00194C41"/>
    <w:rsid w:val="00197205"/>
    <w:rsid w:val="001972C4"/>
    <w:rsid w:val="001979A7"/>
    <w:rsid w:val="001A1D05"/>
    <w:rsid w:val="001B05A0"/>
    <w:rsid w:val="001B130A"/>
    <w:rsid w:val="001B26F8"/>
    <w:rsid w:val="001B5315"/>
    <w:rsid w:val="001C1D7A"/>
    <w:rsid w:val="001C297E"/>
    <w:rsid w:val="001C44C7"/>
    <w:rsid w:val="001C50F9"/>
    <w:rsid w:val="001C640D"/>
    <w:rsid w:val="001D04DB"/>
    <w:rsid w:val="001D1637"/>
    <w:rsid w:val="001E1135"/>
    <w:rsid w:val="001E2CB1"/>
    <w:rsid w:val="001F086D"/>
    <w:rsid w:val="001F1031"/>
    <w:rsid w:val="001F6D60"/>
    <w:rsid w:val="001F7AF7"/>
    <w:rsid w:val="00207182"/>
    <w:rsid w:val="00216F13"/>
    <w:rsid w:val="002224BF"/>
    <w:rsid w:val="0022708F"/>
    <w:rsid w:val="0023681D"/>
    <w:rsid w:val="00237A19"/>
    <w:rsid w:val="0024764B"/>
    <w:rsid w:val="0025118F"/>
    <w:rsid w:val="002532CA"/>
    <w:rsid w:val="00254A0B"/>
    <w:rsid w:val="00260087"/>
    <w:rsid w:val="00260722"/>
    <w:rsid w:val="00261480"/>
    <w:rsid w:val="00262717"/>
    <w:rsid w:val="00263374"/>
    <w:rsid w:val="0026417D"/>
    <w:rsid w:val="002641ED"/>
    <w:rsid w:val="00276F0B"/>
    <w:rsid w:val="00281645"/>
    <w:rsid w:val="00282139"/>
    <w:rsid w:val="00285126"/>
    <w:rsid w:val="00285274"/>
    <w:rsid w:val="00290134"/>
    <w:rsid w:val="002912A1"/>
    <w:rsid w:val="00295827"/>
    <w:rsid w:val="002A6321"/>
    <w:rsid w:val="002B0703"/>
    <w:rsid w:val="002B306E"/>
    <w:rsid w:val="002B3490"/>
    <w:rsid w:val="002B3AFE"/>
    <w:rsid w:val="002C6B2D"/>
    <w:rsid w:val="002D2FB0"/>
    <w:rsid w:val="002D43F4"/>
    <w:rsid w:val="002E1C6B"/>
    <w:rsid w:val="002E25E2"/>
    <w:rsid w:val="002E2C40"/>
    <w:rsid w:val="002E6100"/>
    <w:rsid w:val="002F2B3A"/>
    <w:rsid w:val="002F6420"/>
    <w:rsid w:val="003046D1"/>
    <w:rsid w:val="00311972"/>
    <w:rsid w:val="00321308"/>
    <w:rsid w:val="00322F5E"/>
    <w:rsid w:val="00324D2F"/>
    <w:rsid w:val="00331A75"/>
    <w:rsid w:val="00331ED4"/>
    <w:rsid w:val="003405CE"/>
    <w:rsid w:val="0034213F"/>
    <w:rsid w:val="003430A7"/>
    <w:rsid w:val="00347FD1"/>
    <w:rsid w:val="00362B2A"/>
    <w:rsid w:val="00363D49"/>
    <w:rsid w:val="003709CC"/>
    <w:rsid w:val="0037295E"/>
    <w:rsid w:val="0037486E"/>
    <w:rsid w:val="003818AE"/>
    <w:rsid w:val="00383C61"/>
    <w:rsid w:val="003865BF"/>
    <w:rsid w:val="003918C6"/>
    <w:rsid w:val="00393FBA"/>
    <w:rsid w:val="00395F0D"/>
    <w:rsid w:val="00396E27"/>
    <w:rsid w:val="003A4F9A"/>
    <w:rsid w:val="003B6016"/>
    <w:rsid w:val="003B6438"/>
    <w:rsid w:val="003B76D0"/>
    <w:rsid w:val="003C2DDE"/>
    <w:rsid w:val="003C68AD"/>
    <w:rsid w:val="003D1B39"/>
    <w:rsid w:val="003D2E3E"/>
    <w:rsid w:val="003D4FFE"/>
    <w:rsid w:val="003F3811"/>
    <w:rsid w:val="003F6181"/>
    <w:rsid w:val="003F660C"/>
    <w:rsid w:val="004026E7"/>
    <w:rsid w:val="00402DC4"/>
    <w:rsid w:val="00405B9D"/>
    <w:rsid w:val="00405E6B"/>
    <w:rsid w:val="004074F7"/>
    <w:rsid w:val="00412A0B"/>
    <w:rsid w:val="00417673"/>
    <w:rsid w:val="00420FA6"/>
    <w:rsid w:val="00422F6C"/>
    <w:rsid w:val="00431E4E"/>
    <w:rsid w:val="00434411"/>
    <w:rsid w:val="004427CE"/>
    <w:rsid w:val="004511F2"/>
    <w:rsid w:val="00461253"/>
    <w:rsid w:val="00465C91"/>
    <w:rsid w:val="00466C1E"/>
    <w:rsid w:val="00473830"/>
    <w:rsid w:val="00476B17"/>
    <w:rsid w:val="0048175C"/>
    <w:rsid w:val="004825EB"/>
    <w:rsid w:val="004851D9"/>
    <w:rsid w:val="004859F1"/>
    <w:rsid w:val="00491B54"/>
    <w:rsid w:val="004928EC"/>
    <w:rsid w:val="004965CA"/>
    <w:rsid w:val="00497451"/>
    <w:rsid w:val="00497F14"/>
    <w:rsid w:val="004A1C19"/>
    <w:rsid w:val="004A4F9A"/>
    <w:rsid w:val="004B0342"/>
    <w:rsid w:val="004B0783"/>
    <w:rsid w:val="004C7ACF"/>
    <w:rsid w:val="004C7EB4"/>
    <w:rsid w:val="004D203D"/>
    <w:rsid w:val="004E1664"/>
    <w:rsid w:val="004E2AD3"/>
    <w:rsid w:val="004F4819"/>
    <w:rsid w:val="004F7376"/>
    <w:rsid w:val="004F7B48"/>
    <w:rsid w:val="005006BE"/>
    <w:rsid w:val="00504400"/>
    <w:rsid w:val="00505423"/>
    <w:rsid w:val="00516B36"/>
    <w:rsid w:val="00520E5D"/>
    <w:rsid w:val="00524AC6"/>
    <w:rsid w:val="00525F41"/>
    <w:rsid w:val="00527F60"/>
    <w:rsid w:val="00532FF0"/>
    <w:rsid w:val="0053755F"/>
    <w:rsid w:val="00540D78"/>
    <w:rsid w:val="00543F7B"/>
    <w:rsid w:val="005441A7"/>
    <w:rsid w:val="0054543A"/>
    <w:rsid w:val="00546FCC"/>
    <w:rsid w:val="0054710B"/>
    <w:rsid w:val="00551603"/>
    <w:rsid w:val="005535F6"/>
    <w:rsid w:val="00553C8B"/>
    <w:rsid w:val="00553F84"/>
    <w:rsid w:val="00554EAD"/>
    <w:rsid w:val="00562CAA"/>
    <w:rsid w:val="0056361B"/>
    <w:rsid w:val="0056617F"/>
    <w:rsid w:val="00571371"/>
    <w:rsid w:val="005714D1"/>
    <w:rsid w:val="005739C8"/>
    <w:rsid w:val="005743EC"/>
    <w:rsid w:val="005801DF"/>
    <w:rsid w:val="00581798"/>
    <w:rsid w:val="00582404"/>
    <w:rsid w:val="005915E0"/>
    <w:rsid w:val="00594C7E"/>
    <w:rsid w:val="005A78FA"/>
    <w:rsid w:val="005B1D1B"/>
    <w:rsid w:val="005B2BB3"/>
    <w:rsid w:val="005B49C8"/>
    <w:rsid w:val="005B70BD"/>
    <w:rsid w:val="005C3B17"/>
    <w:rsid w:val="005C5FD2"/>
    <w:rsid w:val="005C7040"/>
    <w:rsid w:val="005C7AF6"/>
    <w:rsid w:val="005D0D94"/>
    <w:rsid w:val="005D39D7"/>
    <w:rsid w:val="005D4544"/>
    <w:rsid w:val="005E04A7"/>
    <w:rsid w:val="005E486A"/>
    <w:rsid w:val="005F2688"/>
    <w:rsid w:val="005F3647"/>
    <w:rsid w:val="005F5570"/>
    <w:rsid w:val="005F61B0"/>
    <w:rsid w:val="005F61F9"/>
    <w:rsid w:val="0060539E"/>
    <w:rsid w:val="00610FB4"/>
    <w:rsid w:val="0061218A"/>
    <w:rsid w:val="00614D22"/>
    <w:rsid w:val="00615E0C"/>
    <w:rsid w:val="00633657"/>
    <w:rsid w:val="006354F7"/>
    <w:rsid w:val="00642613"/>
    <w:rsid w:val="00644F79"/>
    <w:rsid w:val="00645842"/>
    <w:rsid w:val="00651C87"/>
    <w:rsid w:val="006542C9"/>
    <w:rsid w:val="00664DC5"/>
    <w:rsid w:val="006751CF"/>
    <w:rsid w:val="00686B21"/>
    <w:rsid w:val="00690323"/>
    <w:rsid w:val="006A2125"/>
    <w:rsid w:val="006A21DB"/>
    <w:rsid w:val="006A6CBD"/>
    <w:rsid w:val="006B18EE"/>
    <w:rsid w:val="006B3384"/>
    <w:rsid w:val="006B703A"/>
    <w:rsid w:val="006D4FAF"/>
    <w:rsid w:val="006D5440"/>
    <w:rsid w:val="006D7707"/>
    <w:rsid w:val="006E12EA"/>
    <w:rsid w:val="006E136D"/>
    <w:rsid w:val="006E3B23"/>
    <w:rsid w:val="006E49A6"/>
    <w:rsid w:val="006E61E6"/>
    <w:rsid w:val="007013EC"/>
    <w:rsid w:val="00707393"/>
    <w:rsid w:val="0071248A"/>
    <w:rsid w:val="00715F04"/>
    <w:rsid w:val="007234A2"/>
    <w:rsid w:val="00723FF9"/>
    <w:rsid w:val="007263F7"/>
    <w:rsid w:val="0073238D"/>
    <w:rsid w:val="007344AF"/>
    <w:rsid w:val="00735993"/>
    <w:rsid w:val="00744833"/>
    <w:rsid w:val="00751DC0"/>
    <w:rsid w:val="00756818"/>
    <w:rsid w:val="00782C47"/>
    <w:rsid w:val="0079142A"/>
    <w:rsid w:val="00794339"/>
    <w:rsid w:val="007A2768"/>
    <w:rsid w:val="007A48BE"/>
    <w:rsid w:val="007B23F7"/>
    <w:rsid w:val="007B3577"/>
    <w:rsid w:val="007B491C"/>
    <w:rsid w:val="007B6A73"/>
    <w:rsid w:val="007B788A"/>
    <w:rsid w:val="007C1018"/>
    <w:rsid w:val="007C14C2"/>
    <w:rsid w:val="007C5579"/>
    <w:rsid w:val="007D7DCC"/>
    <w:rsid w:val="007E0E95"/>
    <w:rsid w:val="007E124B"/>
    <w:rsid w:val="007E2361"/>
    <w:rsid w:val="007E2783"/>
    <w:rsid w:val="007E2AE2"/>
    <w:rsid w:val="007E4059"/>
    <w:rsid w:val="00801543"/>
    <w:rsid w:val="00801EFF"/>
    <w:rsid w:val="00803FF7"/>
    <w:rsid w:val="00810AD6"/>
    <w:rsid w:val="00815B43"/>
    <w:rsid w:val="00817919"/>
    <w:rsid w:val="008179E9"/>
    <w:rsid w:val="008239FF"/>
    <w:rsid w:val="00823C43"/>
    <w:rsid w:val="00832601"/>
    <w:rsid w:val="008362B1"/>
    <w:rsid w:val="00840475"/>
    <w:rsid w:val="00841C45"/>
    <w:rsid w:val="00845674"/>
    <w:rsid w:val="00851DA8"/>
    <w:rsid w:val="00861156"/>
    <w:rsid w:val="008705BB"/>
    <w:rsid w:val="00875B53"/>
    <w:rsid w:val="00877301"/>
    <w:rsid w:val="0088596D"/>
    <w:rsid w:val="008872F1"/>
    <w:rsid w:val="00892179"/>
    <w:rsid w:val="008947DC"/>
    <w:rsid w:val="00896C4C"/>
    <w:rsid w:val="00897947"/>
    <w:rsid w:val="008A3486"/>
    <w:rsid w:val="008A6E22"/>
    <w:rsid w:val="008A7A44"/>
    <w:rsid w:val="008B16B6"/>
    <w:rsid w:val="008B4C6A"/>
    <w:rsid w:val="008C3641"/>
    <w:rsid w:val="008C6492"/>
    <w:rsid w:val="008D37AC"/>
    <w:rsid w:val="008E0846"/>
    <w:rsid w:val="008E19F4"/>
    <w:rsid w:val="008E2F1A"/>
    <w:rsid w:val="008E56A7"/>
    <w:rsid w:val="008E7201"/>
    <w:rsid w:val="008E774F"/>
    <w:rsid w:val="008F36C4"/>
    <w:rsid w:val="00900D6E"/>
    <w:rsid w:val="0090467B"/>
    <w:rsid w:val="009064C6"/>
    <w:rsid w:val="00906727"/>
    <w:rsid w:val="00907314"/>
    <w:rsid w:val="009129B0"/>
    <w:rsid w:val="00920186"/>
    <w:rsid w:val="00920C36"/>
    <w:rsid w:val="009224F9"/>
    <w:rsid w:val="00933467"/>
    <w:rsid w:val="0093506F"/>
    <w:rsid w:val="00937C46"/>
    <w:rsid w:val="00946881"/>
    <w:rsid w:val="00950AC7"/>
    <w:rsid w:val="009567A1"/>
    <w:rsid w:val="0095770E"/>
    <w:rsid w:val="00962FAF"/>
    <w:rsid w:val="00965A23"/>
    <w:rsid w:val="0096600D"/>
    <w:rsid w:val="00966251"/>
    <w:rsid w:val="0096709F"/>
    <w:rsid w:val="009771E5"/>
    <w:rsid w:val="00980AC5"/>
    <w:rsid w:val="00983AEF"/>
    <w:rsid w:val="009859DE"/>
    <w:rsid w:val="0098706B"/>
    <w:rsid w:val="00991179"/>
    <w:rsid w:val="009912B8"/>
    <w:rsid w:val="00991E3B"/>
    <w:rsid w:val="009940FD"/>
    <w:rsid w:val="00997787"/>
    <w:rsid w:val="009A51BD"/>
    <w:rsid w:val="009B0260"/>
    <w:rsid w:val="009B289E"/>
    <w:rsid w:val="009B338C"/>
    <w:rsid w:val="009B611B"/>
    <w:rsid w:val="009B68D6"/>
    <w:rsid w:val="009C0ADF"/>
    <w:rsid w:val="009C22CD"/>
    <w:rsid w:val="009C7C29"/>
    <w:rsid w:val="009E4056"/>
    <w:rsid w:val="009E4EAD"/>
    <w:rsid w:val="009E5565"/>
    <w:rsid w:val="00A11EC0"/>
    <w:rsid w:val="00A21D17"/>
    <w:rsid w:val="00A2333C"/>
    <w:rsid w:val="00A27200"/>
    <w:rsid w:val="00A27E35"/>
    <w:rsid w:val="00A40181"/>
    <w:rsid w:val="00A439B3"/>
    <w:rsid w:val="00A53818"/>
    <w:rsid w:val="00A55DB2"/>
    <w:rsid w:val="00A55ECA"/>
    <w:rsid w:val="00A5727F"/>
    <w:rsid w:val="00A629A9"/>
    <w:rsid w:val="00A64E82"/>
    <w:rsid w:val="00A66E21"/>
    <w:rsid w:val="00A741D8"/>
    <w:rsid w:val="00A8004C"/>
    <w:rsid w:val="00A8267A"/>
    <w:rsid w:val="00A87799"/>
    <w:rsid w:val="00A87B52"/>
    <w:rsid w:val="00A918C7"/>
    <w:rsid w:val="00A92CBB"/>
    <w:rsid w:val="00AB0F4C"/>
    <w:rsid w:val="00AB2352"/>
    <w:rsid w:val="00AB32F3"/>
    <w:rsid w:val="00AB44CF"/>
    <w:rsid w:val="00AB6114"/>
    <w:rsid w:val="00AB6F4B"/>
    <w:rsid w:val="00AB7631"/>
    <w:rsid w:val="00AB7BA7"/>
    <w:rsid w:val="00AC7B64"/>
    <w:rsid w:val="00AD1423"/>
    <w:rsid w:val="00AD1B02"/>
    <w:rsid w:val="00AD4FEE"/>
    <w:rsid w:val="00AE0E51"/>
    <w:rsid w:val="00AE6518"/>
    <w:rsid w:val="00AF051F"/>
    <w:rsid w:val="00AF24D6"/>
    <w:rsid w:val="00AF3C7B"/>
    <w:rsid w:val="00AF6E71"/>
    <w:rsid w:val="00B024EE"/>
    <w:rsid w:val="00B03DEF"/>
    <w:rsid w:val="00B048BA"/>
    <w:rsid w:val="00B059B7"/>
    <w:rsid w:val="00B10DFF"/>
    <w:rsid w:val="00B121BC"/>
    <w:rsid w:val="00B15D8E"/>
    <w:rsid w:val="00B16F7D"/>
    <w:rsid w:val="00B37795"/>
    <w:rsid w:val="00B40292"/>
    <w:rsid w:val="00B517FC"/>
    <w:rsid w:val="00B5424B"/>
    <w:rsid w:val="00B54616"/>
    <w:rsid w:val="00B56B1F"/>
    <w:rsid w:val="00B57BBF"/>
    <w:rsid w:val="00B63232"/>
    <w:rsid w:val="00B6748D"/>
    <w:rsid w:val="00B7471B"/>
    <w:rsid w:val="00B751C3"/>
    <w:rsid w:val="00B83281"/>
    <w:rsid w:val="00B83565"/>
    <w:rsid w:val="00B915F7"/>
    <w:rsid w:val="00B926E9"/>
    <w:rsid w:val="00B96086"/>
    <w:rsid w:val="00BA32A2"/>
    <w:rsid w:val="00BA7AFB"/>
    <w:rsid w:val="00BB24BD"/>
    <w:rsid w:val="00BB696D"/>
    <w:rsid w:val="00BC79A4"/>
    <w:rsid w:val="00BE3692"/>
    <w:rsid w:val="00BE737E"/>
    <w:rsid w:val="00BF0BA1"/>
    <w:rsid w:val="00BF68EC"/>
    <w:rsid w:val="00C004A7"/>
    <w:rsid w:val="00C01E1A"/>
    <w:rsid w:val="00C029AC"/>
    <w:rsid w:val="00C02C97"/>
    <w:rsid w:val="00C043F1"/>
    <w:rsid w:val="00C06F46"/>
    <w:rsid w:val="00C07947"/>
    <w:rsid w:val="00C12BF1"/>
    <w:rsid w:val="00C12F56"/>
    <w:rsid w:val="00C168CF"/>
    <w:rsid w:val="00C22945"/>
    <w:rsid w:val="00C35120"/>
    <w:rsid w:val="00C532B1"/>
    <w:rsid w:val="00C64D4B"/>
    <w:rsid w:val="00C67C15"/>
    <w:rsid w:val="00C733E9"/>
    <w:rsid w:val="00C76AC9"/>
    <w:rsid w:val="00C76E87"/>
    <w:rsid w:val="00C80F1E"/>
    <w:rsid w:val="00C83580"/>
    <w:rsid w:val="00C85EDC"/>
    <w:rsid w:val="00C86695"/>
    <w:rsid w:val="00C876CD"/>
    <w:rsid w:val="00C90570"/>
    <w:rsid w:val="00C94B95"/>
    <w:rsid w:val="00CA63FF"/>
    <w:rsid w:val="00CB2251"/>
    <w:rsid w:val="00CE1857"/>
    <w:rsid w:val="00CE2B63"/>
    <w:rsid w:val="00CE4817"/>
    <w:rsid w:val="00CE57BA"/>
    <w:rsid w:val="00CF254D"/>
    <w:rsid w:val="00CF6BC5"/>
    <w:rsid w:val="00D03914"/>
    <w:rsid w:val="00D1275C"/>
    <w:rsid w:val="00D15DA0"/>
    <w:rsid w:val="00D16608"/>
    <w:rsid w:val="00D24BC5"/>
    <w:rsid w:val="00D2768F"/>
    <w:rsid w:val="00D303B3"/>
    <w:rsid w:val="00D37CE8"/>
    <w:rsid w:val="00D42F72"/>
    <w:rsid w:val="00D515A8"/>
    <w:rsid w:val="00D54CBD"/>
    <w:rsid w:val="00D64375"/>
    <w:rsid w:val="00D735A3"/>
    <w:rsid w:val="00D75FEC"/>
    <w:rsid w:val="00D76E6F"/>
    <w:rsid w:val="00D8095E"/>
    <w:rsid w:val="00D813BA"/>
    <w:rsid w:val="00D82484"/>
    <w:rsid w:val="00D85A31"/>
    <w:rsid w:val="00D93672"/>
    <w:rsid w:val="00D9536A"/>
    <w:rsid w:val="00DA3735"/>
    <w:rsid w:val="00DB0DF3"/>
    <w:rsid w:val="00DB4A24"/>
    <w:rsid w:val="00DC1DCF"/>
    <w:rsid w:val="00DD0080"/>
    <w:rsid w:val="00DD2F82"/>
    <w:rsid w:val="00DD3179"/>
    <w:rsid w:val="00DD42B6"/>
    <w:rsid w:val="00DE44B2"/>
    <w:rsid w:val="00DE665F"/>
    <w:rsid w:val="00DE7A91"/>
    <w:rsid w:val="00DF5CEB"/>
    <w:rsid w:val="00DF75BD"/>
    <w:rsid w:val="00E00D65"/>
    <w:rsid w:val="00E0112B"/>
    <w:rsid w:val="00E03126"/>
    <w:rsid w:val="00E05370"/>
    <w:rsid w:val="00E115CB"/>
    <w:rsid w:val="00E1233C"/>
    <w:rsid w:val="00E14880"/>
    <w:rsid w:val="00E226CF"/>
    <w:rsid w:val="00E252DA"/>
    <w:rsid w:val="00E27985"/>
    <w:rsid w:val="00E300D1"/>
    <w:rsid w:val="00E3222E"/>
    <w:rsid w:val="00E40396"/>
    <w:rsid w:val="00E42384"/>
    <w:rsid w:val="00E463CF"/>
    <w:rsid w:val="00E46712"/>
    <w:rsid w:val="00E543B2"/>
    <w:rsid w:val="00E55F8C"/>
    <w:rsid w:val="00E5733C"/>
    <w:rsid w:val="00E57453"/>
    <w:rsid w:val="00E57A94"/>
    <w:rsid w:val="00E60A7F"/>
    <w:rsid w:val="00E64897"/>
    <w:rsid w:val="00E73E77"/>
    <w:rsid w:val="00E82A1D"/>
    <w:rsid w:val="00E82ABE"/>
    <w:rsid w:val="00E84DF5"/>
    <w:rsid w:val="00E90F77"/>
    <w:rsid w:val="00E95CDD"/>
    <w:rsid w:val="00EA0A43"/>
    <w:rsid w:val="00EA522F"/>
    <w:rsid w:val="00EA758B"/>
    <w:rsid w:val="00EC718D"/>
    <w:rsid w:val="00ED20ED"/>
    <w:rsid w:val="00ED72C2"/>
    <w:rsid w:val="00EE1499"/>
    <w:rsid w:val="00EE2F9B"/>
    <w:rsid w:val="00EE30B9"/>
    <w:rsid w:val="00EE3FCA"/>
    <w:rsid w:val="00EE462E"/>
    <w:rsid w:val="00EF2F57"/>
    <w:rsid w:val="00F06FAE"/>
    <w:rsid w:val="00F11E05"/>
    <w:rsid w:val="00F21DC0"/>
    <w:rsid w:val="00F23D9D"/>
    <w:rsid w:val="00F23F66"/>
    <w:rsid w:val="00F31946"/>
    <w:rsid w:val="00F32721"/>
    <w:rsid w:val="00F328CC"/>
    <w:rsid w:val="00F35B9B"/>
    <w:rsid w:val="00F41762"/>
    <w:rsid w:val="00F43FC9"/>
    <w:rsid w:val="00F4449C"/>
    <w:rsid w:val="00F460C9"/>
    <w:rsid w:val="00F47ABB"/>
    <w:rsid w:val="00F5076B"/>
    <w:rsid w:val="00F50C18"/>
    <w:rsid w:val="00F50EF3"/>
    <w:rsid w:val="00F5500C"/>
    <w:rsid w:val="00F60011"/>
    <w:rsid w:val="00F62167"/>
    <w:rsid w:val="00F672D4"/>
    <w:rsid w:val="00F71190"/>
    <w:rsid w:val="00F7325E"/>
    <w:rsid w:val="00F74174"/>
    <w:rsid w:val="00F85560"/>
    <w:rsid w:val="00F90BD9"/>
    <w:rsid w:val="00F94213"/>
    <w:rsid w:val="00F9515F"/>
    <w:rsid w:val="00FA11C6"/>
    <w:rsid w:val="00FA3DF0"/>
    <w:rsid w:val="00FA540A"/>
    <w:rsid w:val="00FA5414"/>
    <w:rsid w:val="00FA7C96"/>
    <w:rsid w:val="00FC5DE6"/>
    <w:rsid w:val="00FD043A"/>
    <w:rsid w:val="00FD22BE"/>
    <w:rsid w:val="00FD587B"/>
    <w:rsid w:val="00FE1BAD"/>
    <w:rsid w:val="00FE1DE6"/>
    <w:rsid w:val="00FE54F6"/>
    <w:rsid w:val="00FF139B"/>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08CFFB"/>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402DC4"/>
    <w:pPr>
      <w:spacing w:line="300" w:lineRule="auto"/>
      <w:ind w:firstLineChars="200" w:firstLine="200"/>
    </w:pPr>
    <w:rPr>
      <w:rFonts w:ascii="黑体" w:eastAsia="黑体" w:hAnsi="黑体"/>
      <w:sz w:val="24"/>
    </w:rPr>
  </w:style>
  <w:style w:type="paragraph" w:customStyle="1" w:styleId="10">
    <w:name w:val="(1)"/>
    <w:basedOn w:val="1"/>
    <w:qFormat/>
    <w:rsid w:val="005C7AF6"/>
    <w:rPr>
      <w:sz w:val="21"/>
    </w:rPr>
  </w:style>
  <w:style w:type="paragraph" w:customStyle="1" w:styleId="zhengwen">
    <w:name w:val="zhengwen"/>
    <w:basedOn w:val="a"/>
    <w:qFormat/>
    <w:rsid w:val="0002371F"/>
    <w:pPr>
      <w:spacing w:line="300" w:lineRule="auto"/>
      <w:ind w:firstLineChars="200" w:firstLine="200"/>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 w:type="paragraph" w:styleId="a9">
    <w:name w:val="Date"/>
    <w:basedOn w:val="a"/>
    <w:next w:val="a"/>
    <w:link w:val="aa"/>
    <w:uiPriority w:val="99"/>
    <w:semiHidden/>
    <w:unhideWhenUsed/>
    <w:rsid w:val="00B048BA"/>
    <w:pPr>
      <w:ind w:leftChars="2500" w:left="100"/>
    </w:pPr>
  </w:style>
  <w:style w:type="character" w:customStyle="1" w:styleId="aa">
    <w:name w:val="日期 字符"/>
    <w:basedOn w:val="a0"/>
    <w:link w:val="a9"/>
    <w:uiPriority w:val="99"/>
    <w:semiHidden/>
    <w:rsid w:val="00B048BA"/>
  </w:style>
  <w:style w:type="numbering" w:customStyle="1" w:styleId="2">
    <w:name w:val="无列表2"/>
    <w:next w:val="a2"/>
    <w:uiPriority w:val="99"/>
    <w:semiHidden/>
    <w:unhideWhenUsed/>
    <w:rsid w:val="00B7471B"/>
  </w:style>
  <w:style w:type="paragraph" w:styleId="ab">
    <w:name w:val="Plain Text"/>
    <w:basedOn w:val="a"/>
    <w:link w:val="ac"/>
    <w:rsid w:val="007234A2"/>
    <w:pPr>
      <w:spacing w:line="330" w:lineRule="exact"/>
    </w:pPr>
    <w:rPr>
      <w:rFonts w:ascii="宋体" w:eastAsia="宋体" w:hAnsi="Courier New" w:cs="Courier New"/>
    </w:rPr>
  </w:style>
  <w:style w:type="character" w:customStyle="1" w:styleId="ac">
    <w:name w:val="纯文本 字符"/>
    <w:basedOn w:val="a0"/>
    <w:link w:val="ab"/>
    <w:rsid w:val="007234A2"/>
    <w:rPr>
      <w:rFonts w:ascii="宋体" w:eastAsia="宋体"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 w:id="2077047360">
      <w:bodyDiv w:val="1"/>
      <w:marLeft w:val="0"/>
      <w:marRight w:val="0"/>
      <w:marTop w:val="0"/>
      <w:marBottom w:val="0"/>
      <w:divBdr>
        <w:top w:val="none" w:sz="0" w:space="0" w:color="auto"/>
        <w:left w:val="none" w:sz="0" w:space="0" w:color="auto"/>
        <w:bottom w:val="none" w:sz="0" w:space="0" w:color="auto"/>
        <w:right w:val="none" w:sz="0" w:space="0" w:color="auto"/>
      </w:divBdr>
      <w:divsChild>
        <w:div w:id="15178395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microsoft.com/office/2007/relationships/hdphoto" Target="media/hdphoto1.wdp"/><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498CC6-5BF8-473A-A7E5-A9C540877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7</Pages>
  <Words>611</Words>
  <Characters>3483</Characters>
  <Application>Microsoft Office Word</Application>
  <DocSecurity>0</DocSecurity>
  <Lines>29</Lines>
  <Paragraphs>8</Paragraphs>
  <ScaleCrop>false</ScaleCrop>
  <Company/>
  <LinksUpToDate>false</LinksUpToDate>
  <CharactersWithSpaces>4086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Hu</cp:lastModifiedBy>
  <cp:revision>8</cp:revision>
  <cp:lastPrinted>2018-09-20T14:58:00Z</cp:lastPrinted>
  <dcterms:created xsi:type="dcterms:W3CDTF">2018-10-25T12:56:00Z</dcterms:created>
  <dcterms:modified xsi:type="dcterms:W3CDTF">2018-10-25T14:47:00Z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